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115"/>
      </w:tblGrid>
      <w:tr w:rsidR="002A5E62" w:rsidRPr="002A5E62" w14:paraId="43A6CAC9" w14:textId="77777777" w:rsidTr="002A5E62">
        <w:tc>
          <w:tcPr>
            <w:tcW w:w="3415" w:type="dxa"/>
          </w:tcPr>
          <w:p w14:paraId="3156264D" w14:textId="77777777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GIÁO DỤC VÀ ĐÀO TẠO</w:t>
            </w:r>
          </w:p>
          <w:p w14:paraId="0FC51420" w14:textId="77777777" w:rsid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PHỐ HỒ CHÍ MINH</w:t>
            </w:r>
          </w:p>
          <w:p w14:paraId="1B8E0258" w14:textId="29753634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6115" w:type="dxa"/>
          </w:tcPr>
          <w:p w14:paraId="525C17C0" w14:textId="77777777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KỲ THI HỌC SINH GIỎI LỚP 12 CẤP THÀNH PHỐ</w:t>
            </w:r>
          </w:p>
          <w:p w14:paraId="07DADE34" w14:textId="77777777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KHÓA THI NGÀY 17/3/2021</w:t>
            </w:r>
          </w:p>
          <w:p w14:paraId="313ABDCC" w14:textId="77777777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HÓA HỌC</w:t>
            </w:r>
          </w:p>
          <w:p w14:paraId="63BB786F" w14:textId="77777777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120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phút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1FCA085" w14:textId="67157324" w:rsidR="002A5E62" w:rsidRPr="002A5E62" w:rsidRDefault="002A5E62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kể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4C58AAC2" w14:textId="77777777" w:rsidR="002A5E62" w:rsidRDefault="002A5E62" w:rsidP="002A5E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1525C" w14:textId="287FDD47" w:rsidR="00AE3F37" w:rsidRPr="002A5E62" w:rsidRDefault="00401E2D" w:rsidP="002A5E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1: (4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86C425" w14:textId="568B9EBB" w:rsidR="00401E2D" w:rsidRDefault="00401E2D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10,0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lít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Covid – 19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(WHO)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74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74F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FD1" w14:paraId="4CAE0E41" w14:textId="77777777" w:rsidTr="00974FD1">
        <w:tc>
          <w:tcPr>
            <w:tcW w:w="4675" w:type="dxa"/>
          </w:tcPr>
          <w:p w14:paraId="115EEF83" w14:textId="2C3096D7" w:rsidR="00974FD1" w:rsidRPr="002A5E62" w:rsidRDefault="00974FD1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4675" w:type="dxa"/>
          </w:tcPr>
          <w:p w14:paraId="02172333" w14:textId="5D2C6780" w:rsidR="00974FD1" w:rsidRPr="002A5E62" w:rsidRDefault="00974FD1" w:rsidP="002A5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2A5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(ml)</w:t>
            </w:r>
          </w:p>
        </w:tc>
      </w:tr>
      <w:tr w:rsidR="00974FD1" w14:paraId="1D96A4E4" w14:textId="77777777" w:rsidTr="00974FD1">
        <w:tc>
          <w:tcPr>
            <w:tcW w:w="4675" w:type="dxa"/>
          </w:tcPr>
          <w:p w14:paraId="4C65AC55" w14:textId="7518B005" w:rsidR="00974FD1" w:rsidRPr="00974FD1" w:rsidRDefault="00974FD1" w:rsidP="002A5E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etanol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rượu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etylic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675" w:type="dxa"/>
          </w:tcPr>
          <w:p w14:paraId="739105C1" w14:textId="1BDB77DF" w:rsidR="00974FD1" w:rsidRDefault="00974FD1" w:rsidP="002A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8333 ml</w:t>
            </w:r>
          </w:p>
        </w:tc>
      </w:tr>
      <w:tr w:rsidR="00974FD1" w14:paraId="3EE17DF9" w14:textId="77777777" w:rsidTr="00974FD1">
        <w:tc>
          <w:tcPr>
            <w:tcW w:w="4675" w:type="dxa"/>
          </w:tcPr>
          <w:p w14:paraId="37408855" w14:textId="0E1FF0C4" w:rsidR="00974FD1" w:rsidRPr="00974FD1" w:rsidRDefault="00974FD1" w:rsidP="002A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peroxit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3%</w:t>
            </w:r>
          </w:p>
        </w:tc>
        <w:tc>
          <w:tcPr>
            <w:tcW w:w="4675" w:type="dxa"/>
          </w:tcPr>
          <w:p w14:paraId="41BB05FC" w14:textId="0FAE7F0D" w:rsidR="00974FD1" w:rsidRDefault="00974FD1" w:rsidP="002A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ml</w:t>
            </w:r>
          </w:p>
        </w:tc>
      </w:tr>
      <w:tr w:rsidR="00974FD1" w14:paraId="7C6BE5C8" w14:textId="77777777" w:rsidTr="00974FD1">
        <w:tc>
          <w:tcPr>
            <w:tcW w:w="4675" w:type="dxa"/>
          </w:tcPr>
          <w:p w14:paraId="6BAA82BC" w14:textId="50FEB083" w:rsidR="00974FD1" w:rsidRPr="00974FD1" w:rsidRDefault="00974FD1" w:rsidP="002A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glyxerol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98%</w:t>
            </w:r>
          </w:p>
        </w:tc>
        <w:tc>
          <w:tcPr>
            <w:tcW w:w="4675" w:type="dxa"/>
          </w:tcPr>
          <w:p w14:paraId="076658DE" w14:textId="4FD637D4" w:rsidR="00974FD1" w:rsidRDefault="00974FD1" w:rsidP="002A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ml</w:t>
            </w:r>
          </w:p>
        </w:tc>
      </w:tr>
      <w:tr w:rsidR="00974FD1" w14:paraId="3B1EB03E" w14:textId="77777777" w:rsidTr="00974FD1">
        <w:tc>
          <w:tcPr>
            <w:tcW w:w="4675" w:type="dxa"/>
          </w:tcPr>
          <w:p w14:paraId="525B1F25" w14:textId="5673B206" w:rsidR="00974FD1" w:rsidRDefault="00974FD1" w:rsidP="002A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dầu</w:t>
            </w:r>
            <w:proofErr w:type="spellEnd"/>
          </w:p>
        </w:tc>
        <w:tc>
          <w:tcPr>
            <w:tcW w:w="4675" w:type="dxa"/>
          </w:tcPr>
          <w:p w14:paraId="0CC6A117" w14:textId="0BA1F933" w:rsidR="00974FD1" w:rsidRDefault="00974FD1" w:rsidP="002A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</w:tr>
      <w:tr w:rsidR="00974FD1" w14:paraId="6CE7E60E" w14:textId="77777777" w:rsidTr="00974FD1">
        <w:tc>
          <w:tcPr>
            <w:tcW w:w="4675" w:type="dxa"/>
          </w:tcPr>
          <w:p w14:paraId="235C1FE7" w14:textId="5CF6A694" w:rsidR="00974FD1" w:rsidRDefault="00974FD1" w:rsidP="002A5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nguội</w:t>
            </w:r>
            <w:proofErr w:type="spellEnd"/>
          </w:p>
        </w:tc>
        <w:tc>
          <w:tcPr>
            <w:tcW w:w="4675" w:type="dxa"/>
          </w:tcPr>
          <w:p w14:paraId="2040B18B" w14:textId="183201C6" w:rsidR="00974FD1" w:rsidRDefault="00974FD1" w:rsidP="002A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</w:p>
        </w:tc>
      </w:tr>
    </w:tbl>
    <w:p w14:paraId="53A5157A" w14:textId="3E2AE352" w:rsidR="00974FD1" w:rsidRDefault="00974FD1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glyxerol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5F9610" w14:textId="52814830" w:rsidR="00974FD1" w:rsidRDefault="00974FD1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 = 0,8 g/ml)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8333 ml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FD4FF6" w14:textId="5DBA4924" w:rsidR="00974FD1" w:rsidRDefault="00B259BD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2 dung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="00B5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8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NaH</w:t>
      </w:r>
      <w:r w:rsidR="002830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30BC">
        <w:rPr>
          <w:rFonts w:ascii="Times New Roman" w:hAnsi="Times New Roman" w:cs="Times New Roman"/>
          <w:sz w:val="24"/>
          <w:szCs w:val="24"/>
        </w:rPr>
        <w:t>PO</w:t>
      </w:r>
      <w:r w:rsidR="002830B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Na</w:t>
      </w:r>
      <w:r w:rsidR="002830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30BC">
        <w:rPr>
          <w:rFonts w:ascii="Times New Roman" w:hAnsi="Times New Roman" w:cs="Times New Roman"/>
          <w:sz w:val="24"/>
          <w:szCs w:val="24"/>
        </w:rPr>
        <w:t>PO</w:t>
      </w:r>
      <w:r w:rsidR="002830B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830BC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ống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màu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trắng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vôi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nitrat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C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2830BC">
        <w:rPr>
          <w:rFonts w:ascii="Times New Roman" w:hAnsi="Times New Roman" w:cs="Times New Roman"/>
          <w:sz w:val="24"/>
          <w:szCs w:val="24"/>
        </w:rPr>
        <w:t xml:space="preserve"> ra.</w:t>
      </w:r>
    </w:p>
    <w:p w14:paraId="4E94C258" w14:textId="1EE8A570" w:rsidR="002830BC" w:rsidRDefault="002830BC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E66">
        <w:rPr>
          <w:rFonts w:ascii="Times New Roman" w:hAnsi="Times New Roman" w:cs="Times New Roman"/>
          <w:sz w:val="24"/>
          <w:szCs w:val="24"/>
        </w:rPr>
        <w:t xml:space="preserve">Cho 4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lọ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lọ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: Dung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NaOH, dung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NaHSO</w:t>
      </w:r>
      <w:r w:rsidR="00FB1E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B1E66">
        <w:rPr>
          <w:rFonts w:ascii="Times New Roman" w:hAnsi="Times New Roman" w:cs="Times New Roman"/>
          <w:sz w:val="24"/>
          <w:szCs w:val="24"/>
        </w:rPr>
        <w:t xml:space="preserve">, dung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E66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="00FB1E66">
        <w:rPr>
          <w:rFonts w:ascii="Times New Roman" w:hAnsi="Times New Roman" w:cs="Times New Roman"/>
          <w:sz w:val="24"/>
          <w:szCs w:val="24"/>
        </w:rPr>
        <w:t>HCO</w:t>
      </w:r>
      <w:r w:rsidR="00FB1E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1E66">
        <w:rPr>
          <w:rFonts w:ascii="Times New Roman" w:hAnsi="Times New Roman" w:cs="Times New Roman"/>
          <w:sz w:val="24"/>
          <w:szCs w:val="24"/>
        </w:rPr>
        <w:t>)</w:t>
      </w:r>
      <w:r w:rsidR="00FB1E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E66">
        <w:rPr>
          <w:rFonts w:ascii="Times New Roman" w:hAnsi="Times New Roman" w:cs="Times New Roman"/>
          <w:sz w:val="24"/>
          <w:szCs w:val="24"/>
        </w:rPr>
        <w:t>, Al</w:t>
      </w:r>
      <w:r w:rsidR="00FB1E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1E66">
        <w:rPr>
          <w:rFonts w:ascii="Times New Roman" w:hAnsi="Times New Roman" w:cs="Times New Roman"/>
          <w:sz w:val="24"/>
          <w:szCs w:val="24"/>
        </w:rPr>
        <w:t>O</w:t>
      </w:r>
      <w:r w:rsidR="00FB1E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B1E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lọ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E6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B1E66">
        <w:rPr>
          <w:rFonts w:ascii="Times New Roman" w:hAnsi="Times New Roman" w:cs="Times New Roman"/>
          <w:sz w:val="24"/>
          <w:szCs w:val="24"/>
        </w:rPr>
        <w:t>:</w:t>
      </w:r>
    </w:p>
    <w:p w14:paraId="5E1F752E" w14:textId="3F841E60" w:rsidR="00FB1E66" w:rsidRDefault="00FB1E66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Hai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E24BD" w14:textId="71AED5F8" w:rsidR="00FB1E66" w:rsidRDefault="00FB1E66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Hai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3793D" w14:textId="553EA359" w:rsidR="00FB1E66" w:rsidRDefault="00FB1E66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D82AB" w14:textId="2F90B639" w:rsidR="00FB1E66" w:rsidRPr="002A5E62" w:rsidRDefault="00FB1E66" w:rsidP="002A5E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2: (4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AB731C" w14:textId="703C11F1" w:rsidR="00FB1E66" w:rsidRDefault="00FB1E66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E62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nhìn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huỳnh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B89377F" w14:textId="23059BA8" w:rsidR="00FB1E66" w:rsidRDefault="00FB1E66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="002B2568">
        <w:rPr>
          <w:rFonts w:ascii="Times New Roman" w:hAnsi="Times New Roman" w:cs="Times New Roman"/>
          <w:sz w:val="24"/>
          <w:szCs w:val="24"/>
        </w:rPr>
        <w:t>.</w:t>
      </w:r>
    </w:p>
    <w:p w14:paraId="29313175" w14:textId="5294862F" w:rsidR="002B2568" w:rsidRDefault="002B2568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>: PE.</w:t>
      </w:r>
    </w:p>
    <w:p w14:paraId="26EC9BAF" w14:textId="46F6E653" w:rsidR="002B2568" w:rsidRDefault="002B2568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(A, B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Cho m gam X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 gam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NaOH 20%. </w:t>
      </w:r>
      <w:proofErr w:type="spellStart"/>
      <w:r>
        <w:rPr>
          <w:rFonts w:ascii="Times New Roman" w:hAnsi="Times New Roman" w:cs="Times New Roman"/>
          <w:sz w:val="24"/>
          <w:szCs w:val="24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(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27,06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cacboxylic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Cho Y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29,904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0,18 mol X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26,88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43,12 gam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ECE67" w14:textId="07E2FD69" w:rsidR="002B2568" w:rsidRDefault="002B2568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2A20679C" w14:textId="0ED9BBDA" w:rsidR="002B2568" w:rsidRDefault="002B2568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B.</w:t>
      </w:r>
    </w:p>
    <w:p w14:paraId="52085ED4" w14:textId="0EAC7FCF" w:rsidR="002B2568" w:rsidRDefault="002B2568" w:rsidP="002A5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3: (6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AFEE56" w14:textId="13B247EA" w:rsidR="002B2568" w:rsidRDefault="002B2568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ml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NaCl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xốp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= 10A. Sau 19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giây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6,78 gam so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500 ml dung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pH=1,0.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nồng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mol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CuSO</w:t>
      </w:r>
      <w:r w:rsidR="009B0F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NaCl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9B0FB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9B0FB3">
        <w:rPr>
          <w:rFonts w:ascii="Times New Roman" w:hAnsi="Times New Roman" w:cs="Times New Roman"/>
          <w:sz w:val="24"/>
          <w:szCs w:val="24"/>
        </w:rPr>
        <w:t xml:space="preserve"> X.</w:t>
      </w:r>
    </w:p>
    <w:p w14:paraId="397D92A2" w14:textId="6B925297" w:rsidR="009B0FB3" w:rsidRDefault="009B0FB3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Cho m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ml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>: 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0,2M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2M. Sau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(m+4)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m?</w:t>
      </w:r>
    </w:p>
    <w:p w14:paraId="67775DDE" w14:textId="77D9D81B" w:rsidR="009B0FB3" w:rsidRPr="002A5E62" w:rsidRDefault="009B0FB3" w:rsidP="002A5E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4: (6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4479F8" w14:textId="56F9FFD3" w:rsidR="009B0FB3" w:rsidRDefault="009B0FB3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Cho 0,3 mol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0,4 mol NaOH. </w:t>
      </w:r>
      <w:proofErr w:type="spellStart"/>
      <w:r>
        <w:rPr>
          <w:rFonts w:ascii="Times New Roman" w:hAnsi="Times New Roman" w:cs="Times New Roman"/>
          <w:sz w:val="24"/>
          <w:szCs w:val="24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24,6 gam,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no (Y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24,8 gam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D82F46" w14:textId="43C76F86" w:rsidR="009B0FB3" w:rsidRDefault="009B0FB3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4,34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4,704 </w:t>
      </w:r>
      <w:proofErr w:type="spellStart"/>
      <w:r>
        <w:rPr>
          <w:rFonts w:ascii="Times New Roman" w:hAnsi="Times New Roman" w:cs="Times New Roman"/>
          <w:sz w:val="24"/>
          <w:szCs w:val="24"/>
        </w:rPr>
        <w:t>lít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đktc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3,42 gam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4,34 gam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ml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NaOH 1M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à 0,05 ml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10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A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1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20E10">
        <w:rPr>
          <w:rFonts w:ascii="Times New Roman" w:hAnsi="Times New Roman" w:cs="Times New Roman"/>
          <w:sz w:val="24"/>
          <w:szCs w:val="24"/>
        </w:rPr>
        <w:t xml:space="preserve"> 2,86 gam </w:t>
      </w:r>
      <w:proofErr w:type="spellStart"/>
      <w:r w:rsidR="00A20E10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="00A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1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A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10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A20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10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="00A20E10">
        <w:rPr>
          <w:rFonts w:ascii="Times New Roman" w:hAnsi="Times New Roman" w:cs="Times New Roman"/>
          <w:sz w:val="24"/>
          <w:szCs w:val="24"/>
        </w:rPr>
        <w:t xml:space="preserve"> khan.</w:t>
      </w:r>
    </w:p>
    <w:p w14:paraId="5A18C1E3" w14:textId="4682DE2E" w:rsidR="00A20E10" w:rsidRDefault="00A20E10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hở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25926573" w14:textId="3182B346" w:rsidR="00A20E10" w:rsidRDefault="00A20E10" w:rsidP="002A5E62">
      <w:pPr>
        <w:jc w:val="both"/>
        <w:rPr>
          <w:rFonts w:ascii="Times New Roman" w:hAnsi="Times New Roman" w:cs="Times New Roman"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14:paraId="35331C6E" w14:textId="77777777" w:rsidR="002A5E62" w:rsidRDefault="002A5E62" w:rsidP="002A5E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45114" w14:textId="5309ACB2" w:rsidR="00A20E10" w:rsidRPr="002A5E62" w:rsidRDefault="00A20E10" w:rsidP="002A5E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E62">
        <w:rPr>
          <w:rFonts w:ascii="Times New Roman" w:hAnsi="Times New Roman" w:cs="Times New Roman"/>
          <w:b/>
          <w:bCs/>
          <w:sz w:val="24"/>
          <w:szCs w:val="24"/>
        </w:rPr>
        <w:t>---------- HẾT ----------</w:t>
      </w:r>
    </w:p>
    <w:p w14:paraId="49F3017C" w14:textId="04D673CB" w:rsidR="00A20E10" w:rsidRDefault="00A20E10" w:rsidP="002A5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tan.</w:t>
      </w:r>
    </w:p>
    <w:p w14:paraId="3224DF54" w14:textId="13ECC2E6" w:rsidR="002A5E62" w:rsidRPr="00A20E10" w:rsidRDefault="002A5E62" w:rsidP="002A5E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Họ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E62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2A5E6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D9C2AE3" w14:textId="77777777" w:rsidR="00401E2D" w:rsidRPr="00974FD1" w:rsidRDefault="00401E2D" w:rsidP="002A5E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E2D" w:rsidRPr="00974FD1" w:rsidSect="002A5E62">
      <w:footerReference w:type="default" r:id="rId7"/>
      <w:pgSz w:w="12240" w:h="15840"/>
      <w:pgMar w:top="810" w:right="1170" w:bottom="810" w:left="90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F8D3" w14:textId="77777777" w:rsidR="007B5CD1" w:rsidRDefault="007B5CD1" w:rsidP="00A20E10">
      <w:pPr>
        <w:spacing w:after="0" w:line="240" w:lineRule="auto"/>
      </w:pPr>
      <w:r>
        <w:separator/>
      </w:r>
    </w:p>
  </w:endnote>
  <w:endnote w:type="continuationSeparator" w:id="0">
    <w:p w14:paraId="7B32029D" w14:textId="77777777" w:rsidR="007B5CD1" w:rsidRDefault="007B5CD1" w:rsidP="00A2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4925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C99BA" w14:textId="63EE6009" w:rsidR="00A20E10" w:rsidRPr="00A20E10" w:rsidRDefault="00A20E10" w:rsidP="00A20E10">
        <w:pPr>
          <w:pStyle w:val="Footer"/>
          <w:jc w:val="center"/>
          <w:rPr>
            <w:rFonts w:ascii="Times New Roman" w:hAnsi="Times New Roman" w:cs="Times New Roman"/>
          </w:rPr>
        </w:pPr>
        <w:r w:rsidRPr="00A20E10">
          <w:rPr>
            <w:rFonts w:ascii="Times New Roman" w:hAnsi="Times New Roman" w:cs="Times New Roman"/>
          </w:rPr>
          <w:t xml:space="preserve">Trang </w:t>
        </w:r>
        <w:r w:rsidRPr="00A20E10">
          <w:rPr>
            <w:rFonts w:ascii="Times New Roman" w:hAnsi="Times New Roman" w:cs="Times New Roman"/>
          </w:rPr>
          <w:fldChar w:fldCharType="begin"/>
        </w:r>
        <w:r w:rsidRPr="00A20E10">
          <w:rPr>
            <w:rFonts w:ascii="Times New Roman" w:hAnsi="Times New Roman" w:cs="Times New Roman"/>
          </w:rPr>
          <w:instrText xml:space="preserve"> PAGE   \* MERGEFORMAT </w:instrText>
        </w:r>
        <w:r w:rsidRPr="00A20E10">
          <w:rPr>
            <w:rFonts w:ascii="Times New Roman" w:hAnsi="Times New Roman" w:cs="Times New Roman"/>
          </w:rPr>
          <w:fldChar w:fldCharType="separate"/>
        </w:r>
        <w:r w:rsidRPr="00A20E10">
          <w:rPr>
            <w:rFonts w:ascii="Times New Roman" w:hAnsi="Times New Roman" w:cs="Times New Roman"/>
            <w:noProof/>
          </w:rPr>
          <w:t>2</w:t>
        </w:r>
        <w:r w:rsidRPr="00A20E1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89E7" w14:textId="77777777" w:rsidR="007B5CD1" w:rsidRDefault="007B5CD1" w:rsidP="00A20E10">
      <w:pPr>
        <w:spacing w:after="0" w:line="240" w:lineRule="auto"/>
      </w:pPr>
      <w:r>
        <w:separator/>
      </w:r>
    </w:p>
  </w:footnote>
  <w:footnote w:type="continuationSeparator" w:id="0">
    <w:p w14:paraId="17949938" w14:textId="77777777" w:rsidR="007B5CD1" w:rsidRDefault="007B5CD1" w:rsidP="00A2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3504"/>
    <w:multiLevelType w:val="hybridMultilevel"/>
    <w:tmpl w:val="E306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2D"/>
    <w:rsid w:val="002830BC"/>
    <w:rsid w:val="002A5E62"/>
    <w:rsid w:val="002B2568"/>
    <w:rsid w:val="00401E2D"/>
    <w:rsid w:val="007B5CD1"/>
    <w:rsid w:val="00974FD1"/>
    <w:rsid w:val="009B0FB3"/>
    <w:rsid w:val="00A20E10"/>
    <w:rsid w:val="00AE3F37"/>
    <w:rsid w:val="00B259BD"/>
    <w:rsid w:val="00B5080A"/>
    <w:rsid w:val="00F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9ED23"/>
  <w15:chartTrackingRefBased/>
  <w15:docId w15:val="{1DFE191E-0833-4D3A-9515-13AF40F7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2D"/>
    <w:pPr>
      <w:ind w:left="720"/>
      <w:contextualSpacing/>
    </w:pPr>
  </w:style>
  <w:style w:type="table" w:styleId="TableGrid">
    <w:name w:val="Table Grid"/>
    <w:basedOn w:val="TableNormal"/>
    <w:uiPriority w:val="39"/>
    <w:rsid w:val="0097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10"/>
  </w:style>
  <w:style w:type="paragraph" w:styleId="Footer">
    <w:name w:val="footer"/>
    <w:basedOn w:val="Normal"/>
    <w:link w:val="FooterChar"/>
    <w:uiPriority w:val="99"/>
    <w:unhideWhenUsed/>
    <w:rsid w:val="00A20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2021-03-17T09:33:00Z</dcterms:created>
  <dcterms:modified xsi:type="dcterms:W3CDTF">2021-03-17T12:00:00Z</dcterms:modified>
</cp:coreProperties>
</file>