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B66D" w14:textId="77777777" w:rsidR="002B5247" w:rsidRPr="002B5247" w:rsidRDefault="002B5247" w:rsidP="002B5247">
      <w:pPr>
        <w:pStyle w:val="Heading1"/>
        <w:rPr>
          <w:rFonts w:eastAsia="Times New Roman"/>
          <w:sz w:val="24"/>
          <w:szCs w:val="24"/>
          <w:lang w:val="vi-VN"/>
        </w:rPr>
      </w:pPr>
      <w:r w:rsidRPr="002B5247">
        <w:rPr>
          <w:rFonts w:eastAsia="Times New Roman"/>
          <w:sz w:val="24"/>
          <w:szCs w:val="24"/>
          <w:lang w:val="vi-VN"/>
        </w:rPr>
        <w:t xml:space="preserve">liên trường Nghệ An (Lần 2) </w:t>
      </w:r>
    </w:p>
    <w:p w14:paraId="2D91DF1F" w14:textId="5072D21E" w:rsidR="002B5247" w:rsidRPr="002B5247" w:rsidRDefault="002B5247" w:rsidP="002B5247">
      <w:pPr>
        <w:pStyle w:val="NormalWeb"/>
        <w:rPr>
          <w:lang w:val="vi-V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989"/>
        <w:gridCol w:w="988"/>
        <w:gridCol w:w="988"/>
        <w:gridCol w:w="988"/>
        <w:gridCol w:w="988"/>
        <w:gridCol w:w="988"/>
        <w:gridCol w:w="988"/>
        <w:gridCol w:w="988"/>
        <w:gridCol w:w="1003"/>
      </w:tblGrid>
      <w:tr w:rsidR="002B5247" w:rsidRPr="002B5247" w14:paraId="6B27BDBC" w14:textId="77777777" w:rsidTr="002B5247">
        <w:trPr>
          <w:trHeight w:val="360"/>
          <w:tblCellSpacing w:w="15" w:type="dxa"/>
        </w:trPr>
        <w:tc>
          <w:tcPr>
            <w:tcW w:w="1155" w:type="dxa"/>
            <w:tcMar>
              <w:top w:w="15" w:type="dxa"/>
              <w:left w:w="15" w:type="dxa"/>
              <w:bottom w:w="15" w:type="dxa"/>
              <w:right w:w="15" w:type="dxa"/>
            </w:tcMar>
            <w:vAlign w:val="center"/>
            <w:hideMark/>
          </w:tcPr>
          <w:p w14:paraId="50296D45" w14:textId="77777777" w:rsidR="002B5247" w:rsidRPr="002B5247" w:rsidRDefault="002B5247" w:rsidP="002B5247">
            <w:pPr>
              <w:rPr>
                <w:rFonts w:eastAsia="Times New Roman"/>
              </w:rPr>
            </w:pPr>
            <w:r w:rsidRPr="002B5247">
              <w:rPr>
                <w:rStyle w:val="Strong"/>
                <w:rFonts w:eastAsia="Times New Roman"/>
                <w:color w:val="FF0000"/>
              </w:rPr>
              <w:t>41C</w:t>
            </w:r>
          </w:p>
        </w:tc>
        <w:tc>
          <w:tcPr>
            <w:tcW w:w="1155" w:type="dxa"/>
            <w:tcMar>
              <w:top w:w="15" w:type="dxa"/>
              <w:left w:w="15" w:type="dxa"/>
              <w:bottom w:w="15" w:type="dxa"/>
              <w:right w:w="15" w:type="dxa"/>
            </w:tcMar>
            <w:vAlign w:val="center"/>
            <w:hideMark/>
          </w:tcPr>
          <w:p w14:paraId="6051D511" w14:textId="77777777" w:rsidR="002B5247" w:rsidRPr="002B5247" w:rsidRDefault="002B5247" w:rsidP="002B5247">
            <w:pPr>
              <w:rPr>
                <w:rFonts w:eastAsia="Times New Roman"/>
              </w:rPr>
            </w:pPr>
            <w:r w:rsidRPr="002B5247">
              <w:rPr>
                <w:rStyle w:val="Strong"/>
                <w:rFonts w:eastAsia="Times New Roman"/>
                <w:color w:val="FF0000"/>
              </w:rPr>
              <w:t>42B</w:t>
            </w:r>
          </w:p>
        </w:tc>
        <w:tc>
          <w:tcPr>
            <w:tcW w:w="1155" w:type="dxa"/>
            <w:tcMar>
              <w:top w:w="15" w:type="dxa"/>
              <w:left w:w="15" w:type="dxa"/>
              <w:bottom w:w="15" w:type="dxa"/>
              <w:right w:w="15" w:type="dxa"/>
            </w:tcMar>
            <w:vAlign w:val="center"/>
            <w:hideMark/>
          </w:tcPr>
          <w:p w14:paraId="3E67E7AF" w14:textId="77777777" w:rsidR="002B5247" w:rsidRPr="002B5247" w:rsidRDefault="002B5247" w:rsidP="002B5247">
            <w:pPr>
              <w:rPr>
                <w:rFonts w:eastAsia="Times New Roman"/>
              </w:rPr>
            </w:pPr>
            <w:r w:rsidRPr="002B5247">
              <w:rPr>
                <w:rStyle w:val="Strong"/>
                <w:rFonts w:eastAsia="Times New Roman"/>
                <w:color w:val="FF0000"/>
              </w:rPr>
              <w:t>43C</w:t>
            </w:r>
          </w:p>
        </w:tc>
        <w:tc>
          <w:tcPr>
            <w:tcW w:w="1155" w:type="dxa"/>
            <w:tcMar>
              <w:top w:w="15" w:type="dxa"/>
              <w:left w:w="15" w:type="dxa"/>
              <w:bottom w:w="15" w:type="dxa"/>
              <w:right w:w="15" w:type="dxa"/>
            </w:tcMar>
            <w:vAlign w:val="center"/>
            <w:hideMark/>
          </w:tcPr>
          <w:p w14:paraId="332FFDBD" w14:textId="77777777" w:rsidR="002B5247" w:rsidRPr="002B5247" w:rsidRDefault="002B5247" w:rsidP="002B5247">
            <w:pPr>
              <w:rPr>
                <w:rFonts w:eastAsia="Times New Roman"/>
              </w:rPr>
            </w:pPr>
            <w:r w:rsidRPr="002B5247">
              <w:rPr>
                <w:rStyle w:val="Strong"/>
                <w:rFonts w:eastAsia="Times New Roman"/>
                <w:color w:val="FF0000"/>
              </w:rPr>
              <w:t>44B</w:t>
            </w:r>
          </w:p>
        </w:tc>
        <w:tc>
          <w:tcPr>
            <w:tcW w:w="1155" w:type="dxa"/>
            <w:tcMar>
              <w:top w:w="15" w:type="dxa"/>
              <w:left w:w="15" w:type="dxa"/>
              <w:bottom w:w="15" w:type="dxa"/>
              <w:right w:w="15" w:type="dxa"/>
            </w:tcMar>
            <w:vAlign w:val="center"/>
            <w:hideMark/>
          </w:tcPr>
          <w:p w14:paraId="53261B58" w14:textId="77777777" w:rsidR="002B5247" w:rsidRPr="002B5247" w:rsidRDefault="002B5247" w:rsidP="002B5247">
            <w:pPr>
              <w:rPr>
                <w:rFonts w:eastAsia="Times New Roman"/>
              </w:rPr>
            </w:pPr>
            <w:r w:rsidRPr="002B5247">
              <w:rPr>
                <w:rStyle w:val="Strong"/>
                <w:rFonts w:eastAsia="Times New Roman"/>
                <w:color w:val="FF0000"/>
              </w:rPr>
              <w:t>45D</w:t>
            </w:r>
          </w:p>
        </w:tc>
        <w:tc>
          <w:tcPr>
            <w:tcW w:w="1155" w:type="dxa"/>
            <w:tcMar>
              <w:top w:w="15" w:type="dxa"/>
              <w:left w:w="15" w:type="dxa"/>
              <w:bottom w:w="15" w:type="dxa"/>
              <w:right w:w="15" w:type="dxa"/>
            </w:tcMar>
            <w:vAlign w:val="center"/>
            <w:hideMark/>
          </w:tcPr>
          <w:p w14:paraId="77F3D715" w14:textId="77777777" w:rsidR="002B5247" w:rsidRPr="002B5247" w:rsidRDefault="002B5247" w:rsidP="002B5247">
            <w:pPr>
              <w:rPr>
                <w:rFonts w:eastAsia="Times New Roman"/>
              </w:rPr>
            </w:pPr>
            <w:r w:rsidRPr="002B5247">
              <w:rPr>
                <w:rStyle w:val="Strong"/>
                <w:rFonts w:eastAsia="Times New Roman"/>
                <w:color w:val="FF0000"/>
              </w:rPr>
              <w:t>46C</w:t>
            </w:r>
          </w:p>
        </w:tc>
        <w:tc>
          <w:tcPr>
            <w:tcW w:w="1155" w:type="dxa"/>
            <w:tcMar>
              <w:top w:w="15" w:type="dxa"/>
              <w:left w:w="15" w:type="dxa"/>
              <w:bottom w:w="15" w:type="dxa"/>
              <w:right w:w="15" w:type="dxa"/>
            </w:tcMar>
            <w:vAlign w:val="center"/>
            <w:hideMark/>
          </w:tcPr>
          <w:p w14:paraId="608F31D8" w14:textId="77777777" w:rsidR="002B5247" w:rsidRPr="002B5247" w:rsidRDefault="002B5247" w:rsidP="002B5247">
            <w:pPr>
              <w:rPr>
                <w:rFonts w:eastAsia="Times New Roman"/>
              </w:rPr>
            </w:pPr>
            <w:r w:rsidRPr="002B5247">
              <w:rPr>
                <w:rStyle w:val="Strong"/>
                <w:rFonts w:eastAsia="Times New Roman"/>
                <w:color w:val="FF0000"/>
              </w:rPr>
              <w:t>47A</w:t>
            </w:r>
          </w:p>
        </w:tc>
        <w:tc>
          <w:tcPr>
            <w:tcW w:w="1155" w:type="dxa"/>
            <w:tcMar>
              <w:top w:w="15" w:type="dxa"/>
              <w:left w:w="15" w:type="dxa"/>
              <w:bottom w:w="15" w:type="dxa"/>
              <w:right w:w="15" w:type="dxa"/>
            </w:tcMar>
            <w:vAlign w:val="center"/>
            <w:hideMark/>
          </w:tcPr>
          <w:p w14:paraId="707816FD" w14:textId="77777777" w:rsidR="002B5247" w:rsidRPr="002B5247" w:rsidRDefault="002B5247" w:rsidP="002B5247">
            <w:pPr>
              <w:rPr>
                <w:rFonts w:eastAsia="Times New Roman"/>
              </w:rPr>
            </w:pPr>
            <w:r w:rsidRPr="002B5247">
              <w:rPr>
                <w:rStyle w:val="Strong"/>
                <w:rFonts w:eastAsia="Times New Roman"/>
                <w:color w:val="FF0000"/>
              </w:rPr>
              <w:t>48A</w:t>
            </w:r>
          </w:p>
        </w:tc>
        <w:tc>
          <w:tcPr>
            <w:tcW w:w="1155" w:type="dxa"/>
            <w:tcMar>
              <w:top w:w="15" w:type="dxa"/>
              <w:left w:w="15" w:type="dxa"/>
              <w:bottom w:w="15" w:type="dxa"/>
              <w:right w:w="15" w:type="dxa"/>
            </w:tcMar>
            <w:vAlign w:val="center"/>
            <w:hideMark/>
          </w:tcPr>
          <w:p w14:paraId="4A16DADA" w14:textId="77777777" w:rsidR="002B5247" w:rsidRPr="002B5247" w:rsidRDefault="002B5247" w:rsidP="002B5247">
            <w:pPr>
              <w:rPr>
                <w:rFonts w:eastAsia="Times New Roman"/>
              </w:rPr>
            </w:pPr>
            <w:r w:rsidRPr="002B5247">
              <w:rPr>
                <w:rStyle w:val="Strong"/>
                <w:rFonts w:eastAsia="Times New Roman"/>
                <w:color w:val="FF0000"/>
              </w:rPr>
              <w:t>49C</w:t>
            </w:r>
          </w:p>
        </w:tc>
        <w:tc>
          <w:tcPr>
            <w:tcW w:w="1155" w:type="dxa"/>
            <w:tcMar>
              <w:top w:w="15" w:type="dxa"/>
              <w:left w:w="15" w:type="dxa"/>
              <w:bottom w:w="15" w:type="dxa"/>
              <w:right w:w="15" w:type="dxa"/>
            </w:tcMar>
            <w:vAlign w:val="center"/>
            <w:hideMark/>
          </w:tcPr>
          <w:p w14:paraId="69D6A93F" w14:textId="77777777" w:rsidR="002B5247" w:rsidRPr="002B5247" w:rsidRDefault="002B5247" w:rsidP="002B5247">
            <w:pPr>
              <w:rPr>
                <w:rFonts w:eastAsia="Times New Roman"/>
              </w:rPr>
            </w:pPr>
            <w:r w:rsidRPr="002B5247">
              <w:rPr>
                <w:rStyle w:val="Strong"/>
                <w:rFonts w:eastAsia="Times New Roman"/>
                <w:color w:val="FF0000"/>
              </w:rPr>
              <w:t>50D</w:t>
            </w:r>
          </w:p>
        </w:tc>
      </w:tr>
      <w:tr w:rsidR="002B5247" w:rsidRPr="002B5247" w14:paraId="50AF1FB5" w14:textId="77777777" w:rsidTr="002B5247">
        <w:trPr>
          <w:trHeight w:val="390"/>
          <w:tblCellSpacing w:w="15" w:type="dxa"/>
        </w:trPr>
        <w:tc>
          <w:tcPr>
            <w:tcW w:w="1155" w:type="dxa"/>
            <w:tcMar>
              <w:top w:w="15" w:type="dxa"/>
              <w:left w:w="15" w:type="dxa"/>
              <w:bottom w:w="15" w:type="dxa"/>
              <w:right w:w="15" w:type="dxa"/>
            </w:tcMar>
            <w:vAlign w:val="center"/>
            <w:hideMark/>
          </w:tcPr>
          <w:p w14:paraId="6EA6CC0E" w14:textId="77777777" w:rsidR="002B5247" w:rsidRPr="002B5247" w:rsidRDefault="002B5247" w:rsidP="002B5247">
            <w:pPr>
              <w:rPr>
                <w:rFonts w:eastAsia="Times New Roman"/>
              </w:rPr>
            </w:pPr>
            <w:r w:rsidRPr="002B5247">
              <w:rPr>
                <w:rStyle w:val="Strong"/>
                <w:rFonts w:eastAsia="Times New Roman"/>
                <w:color w:val="0000FF"/>
              </w:rPr>
              <w:t>51A</w:t>
            </w:r>
          </w:p>
        </w:tc>
        <w:tc>
          <w:tcPr>
            <w:tcW w:w="1155" w:type="dxa"/>
            <w:tcMar>
              <w:top w:w="15" w:type="dxa"/>
              <w:left w:w="15" w:type="dxa"/>
              <w:bottom w:w="15" w:type="dxa"/>
              <w:right w:w="15" w:type="dxa"/>
            </w:tcMar>
            <w:vAlign w:val="center"/>
            <w:hideMark/>
          </w:tcPr>
          <w:p w14:paraId="0FEF318C" w14:textId="77777777" w:rsidR="002B5247" w:rsidRPr="002B5247" w:rsidRDefault="002B5247" w:rsidP="002B5247">
            <w:pPr>
              <w:rPr>
                <w:rFonts w:eastAsia="Times New Roman"/>
              </w:rPr>
            </w:pPr>
            <w:r w:rsidRPr="002B5247">
              <w:rPr>
                <w:rStyle w:val="Strong"/>
                <w:rFonts w:eastAsia="Times New Roman"/>
                <w:color w:val="0000FF"/>
              </w:rPr>
              <w:t>52B</w:t>
            </w:r>
          </w:p>
        </w:tc>
        <w:tc>
          <w:tcPr>
            <w:tcW w:w="1155" w:type="dxa"/>
            <w:tcMar>
              <w:top w:w="15" w:type="dxa"/>
              <w:left w:w="15" w:type="dxa"/>
              <w:bottom w:w="15" w:type="dxa"/>
              <w:right w:w="15" w:type="dxa"/>
            </w:tcMar>
            <w:vAlign w:val="center"/>
            <w:hideMark/>
          </w:tcPr>
          <w:p w14:paraId="664C7018" w14:textId="77777777" w:rsidR="002B5247" w:rsidRPr="002B5247" w:rsidRDefault="002B5247" w:rsidP="002B5247">
            <w:pPr>
              <w:rPr>
                <w:rFonts w:eastAsia="Times New Roman"/>
              </w:rPr>
            </w:pPr>
            <w:r w:rsidRPr="002B5247">
              <w:rPr>
                <w:rStyle w:val="Strong"/>
                <w:rFonts w:eastAsia="Times New Roman"/>
                <w:color w:val="0000FF"/>
              </w:rPr>
              <w:t>53C</w:t>
            </w:r>
          </w:p>
        </w:tc>
        <w:tc>
          <w:tcPr>
            <w:tcW w:w="1155" w:type="dxa"/>
            <w:tcMar>
              <w:top w:w="15" w:type="dxa"/>
              <w:left w:w="15" w:type="dxa"/>
              <w:bottom w:w="15" w:type="dxa"/>
              <w:right w:w="15" w:type="dxa"/>
            </w:tcMar>
            <w:vAlign w:val="center"/>
            <w:hideMark/>
          </w:tcPr>
          <w:p w14:paraId="1D753751" w14:textId="77777777" w:rsidR="002B5247" w:rsidRPr="002B5247" w:rsidRDefault="002B5247" w:rsidP="002B5247">
            <w:pPr>
              <w:rPr>
                <w:rFonts w:eastAsia="Times New Roman"/>
              </w:rPr>
            </w:pPr>
            <w:r w:rsidRPr="002B5247">
              <w:rPr>
                <w:rStyle w:val="Strong"/>
                <w:rFonts w:eastAsia="Times New Roman"/>
                <w:color w:val="0000FF"/>
              </w:rPr>
              <w:t>54A</w:t>
            </w:r>
          </w:p>
        </w:tc>
        <w:tc>
          <w:tcPr>
            <w:tcW w:w="1155" w:type="dxa"/>
            <w:tcMar>
              <w:top w:w="15" w:type="dxa"/>
              <w:left w:w="15" w:type="dxa"/>
              <w:bottom w:w="15" w:type="dxa"/>
              <w:right w:w="15" w:type="dxa"/>
            </w:tcMar>
            <w:vAlign w:val="center"/>
            <w:hideMark/>
          </w:tcPr>
          <w:p w14:paraId="34D7D5CC" w14:textId="77777777" w:rsidR="002B5247" w:rsidRPr="002B5247" w:rsidRDefault="002B5247" w:rsidP="002B5247">
            <w:pPr>
              <w:rPr>
                <w:rFonts w:eastAsia="Times New Roman"/>
              </w:rPr>
            </w:pPr>
            <w:r w:rsidRPr="002B5247">
              <w:rPr>
                <w:rStyle w:val="Strong"/>
                <w:rFonts w:eastAsia="Times New Roman"/>
                <w:color w:val="0000FF"/>
              </w:rPr>
              <w:t>55D</w:t>
            </w:r>
          </w:p>
        </w:tc>
        <w:tc>
          <w:tcPr>
            <w:tcW w:w="1155" w:type="dxa"/>
            <w:tcMar>
              <w:top w:w="15" w:type="dxa"/>
              <w:left w:w="15" w:type="dxa"/>
              <w:bottom w:w="15" w:type="dxa"/>
              <w:right w:w="15" w:type="dxa"/>
            </w:tcMar>
            <w:vAlign w:val="center"/>
            <w:hideMark/>
          </w:tcPr>
          <w:p w14:paraId="5731D5DD" w14:textId="77777777" w:rsidR="002B5247" w:rsidRPr="002B5247" w:rsidRDefault="002B5247" w:rsidP="002B5247">
            <w:pPr>
              <w:rPr>
                <w:rFonts w:eastAsia="Times New Roman"/>
              </w:rPr>
            </w:pPr>
            <w:r w:rsidRPr="002B5247">
              <w:rPr>
                <w:rStyle w:val="Strong"/>
                <w:rFonts w:eastAsia="Times New Roman"/>
                <w:color w:val="0000FF"/>
              </w:rPr>
              <w:t>56C</w:t>
            </w:r>
          </w:p>
        </w:tc>
        <w:tc>
          <w:tcPr>
            <w:tcW w:w="1155" w:type="dxa"/>
            <w:tcMar>
              <w:top w:w="15" w:type="dxa"/>
              <w:left w:w="15" w:type="dxa"/>
              <w:bottom w:w="15" w:type="dxa"/>
              <w:right w:w="15" w:type="dxa"/>
            </w:tcMar>
            <w:vAlign w:val="center"/>
            <w:hideMark/>
          </w:tcPr>
          <w:p w14:paraId="2DE66890" w14:textId="77777777" w:rsidR="002B5247" w:rsidRPr="002B5247" w:rsidRDefault="002B5247" w:rsidP="002B5247">
            <w:pPr>
              <w:rPr>
                <w:rFonts w:eastAsia="Times New Roman"/>
              </w:rPr>
            </w:pPr>
            <w:r w:rsidRPr="002B5247">
              <w:rPr>
                <w:rStyle w:val="Strong"/>
                <w:rFonts w:eastAsia="Times New Roman"/>
                <w:color w:val="0000FF"/>
              </w:rPr>
              <w:t>57B</w:t>
            </w:r>
          </w:p>
        </w:tc>
        <w:tc>
          <w:tcPr>
            <w:tcW w:w="1155" w:type="dxa"/>
            <w:tcMar>
              <w:top w:w="15" w:type="dxa"/>
              <w:left w:w="15" w:type="dxa"/>
              <w:bottom w:w="15" w:type="dxa"/>
              <w:right w:w="15" w:type="dxa"/>
            </w:tcMar>
            <w:vAlign w:val="center"/>
            <w:hideMark/>
          </w:tcPr>
          <w:p w14:paraId="7B4617A7" w14:textId="77777777" w:rsidR="002B5247" w:rsidRPr="002B5247" w:rsidRDefault="002B5247" w:rsidP="002B5247">
            <w:pPr>
              <w:rPr>
                <w:rFonts w:eastAsia="Times New Roman"/>
              </w:rPr>
            </w:pPr>
            <w:r w:rsidRPr="002B5247">
              <w:rPr>
                <w:rStyle w:val="Strong"/>
                <w:rFonts w:eastAsia="Times New Roman"/>
                <w:color w:val="0000FF"/>
              </w:rPr>
              <w:t>58A</w:t>
            </w:r>
          </w:p>
        </w:tc>
        <w:tc>
          <w:tcPr>
            <w:tcW w:w="1155" w:type="dxa"/>
            <w:tcMar>
              <w:top w:w="15" w:type="dxa"/>
              <w:left w:w="15" w:type="dxa"/>
              <w:bottom w:w="15" w:type="dxa"/>
              <w:right w:w="15" w:type="dxa"/>
            </w:tcMar>
            <w:vAlign w:val="center"/>
            <w:hideMark/>
          </w:tcPr>
          <w:p w14:paraId="4B065C7A" w14:textId="77777777" w:rsidR="002B5247" w:rsidRPr="002B5247" w:rsidRDefault="002B5247" w:rsidP="002B5247">
            <w:pPr>
              <w:rPr>
                <w:rFonts w:eastAsia="Times New Roman"/>
              </w:rPr>
            </w:pPr>
            <w:r w:rsidRPr="002B5247">
              <w:rPr>
                <w:rStyle w:val="Strong"/>
                <w:rFonts w:eastAsia="Times New Roman"/>
                <w:color w:val="0000FF"/>
              </w:rPr>
              <w:t>59D</w:t>
            </w:r>
          </w:p>
        </w:tc>
        <w:tc>
          <w:tcPr>
            <w:tcW w:w="1155" w:type="dxa"/>
            <w:tcMar>
              <w:top w:w="15" w:type="dxa"/>
              <w:left w:w="15" w:type="dxa"/>
              <w:bottom w:w="15" w:type="dxa"/>
              <w:right w:w="15" w:type="dxa"/>
            </w:tcMar>
            <w:vAlign w:val="center"/>
            <w:hideMark/>
          </w:tcPr>
          <w:p w14:paraId="4E168312" w14:textId="77777777" w:rsidR="002B5247" w:rsidRPr="002B5247" w:rsidRDefault="002B5247" w:rsidP="002B5247">
            <w:pPr>
              <w:rPr>
                <w:rFonts w:eastAsia="Times New Roman"/>
              </w:rPr>
            </w:pPr>
            <w:r w:rsidRPr="002B5247">
              <w:rPr>
                <w:rStyle w:val="Strong"/>
                <w:rFonts w:eastAsia="Times New Roman"/>
                <w:color w:val="0000FF"/>
              </w:rPr>
              <w:t>60D</w:t>
            </w:r>
          </w:p>
        </w:tc>
      </w:tr>
      <w:tr w:rsidR="002B5247" w:rsidRPr="002B5247" w14:paraId="328A9307" w14:textId="77777777" w:rsidTr="002B5247">
        <w:trPr>
          <w:trHeight w:val="360"/>
          <w:tblCellSpacing w:w="15" w:type="dxa"/>
        </w:trPr>
        <w:tc>
          <w:tcPr>
            <w:tcW w:w="1155" w:type="dxa"/>
            <w:tcMar>
              <w:top w:w="15" w:type="dxa"/>
              <w:left w:w="15" w:type="dxa"/>
              <w:bottom w:w="15" w:type="dxa"/>
              <w:right w:w="15" w:type="dxa"/>
            </w:tcMar>
            <w:vAlign w:val="center"/>
            <w:hideMark/>
          </w:tcPr>
          <w:p w14:paraId="6960383F" w14:textId="77777777" w:rsidR="002B5247" w:rsidRPr="002B5247" w:rsidRDefault="002B5247" w:rsidP="002B5247">
            <w:pPr>
              <w:rPr>
                <w:rFonts w:eastAsia="Times New Roman"/>
              </w:rPr>
            </w:pPr>
            <w:r w:rsidRPr="002B5247">
              <w:rPr>
                <w:rStyle w:val="Strong"/>
                <w:rFonts w:eastAsia="Times New Roman"/>
                <w:color w:val="008000"/>
              </w:rPr>
              <w:t>61D</w:t>
            </w:r>
          </w:p>
        </w:tc>
        <w:tc>
          <w:tcPr>
            <w:tcW w:w="1155" w:type="dxa"/>
            <w:tcMar>
              <w:top w:w="15" w:type="dxa"/>
              <w:left w:w="15" w:type="dxa"/>
              <w:bottom w:w="15" w:type="dxa"/>
              <w:right w:w="15" w:type="dxa"/>
            </w:tcMar>
            <w:vAlign w:val="center"/>
            <w:hideMark/>
          </w:tcPr>
          <w:p w14:paraId="2B5AAC65" w14:textId="77777777" w:rsidR="002B5247" w:rsidRPr="002B5247" w:rsidRDefault="002B5247" w:rsidP="002B5247">
            <w:pPr>
              <w:rPr>
                <w:rFonts w:eastAsia="Times New Roman"/>
              </w:rPr>
            </w:pPr>
            <w:r w:rsidRPr="002B5247">
              <w:rPr>
                <w:rStyle w:val="Strong"/>
                <w:rFonts w:eastAsia="Times New Roman"/>
                <w:color w:val="008000"/>
              </w:rPr>
              <w:t>62D</w:t>
            </w:r>
          </w:p>
        </w:tc>
        <w:tc>
          <w:tcPr>
            <w:tcW w:w="1155" w:type="dxa"/>
            <w:tcMar>
              <w:top w:w="15" w:type="dxa"/>
              <w:left w:w="15" w:type="dxa"/>
              <w:bottom w:w="15" w:type="dxa"/>
              <w:right w:w="15" w:type="dxa"/>
            </w:tcMar>
            <w:vAlign w:val="center"/>
            <w:hideMark/>
          </w:tcPr>
          <w:p w14:paraId="50945A8F" w14:textId="77777777" w:rsidR="002B5247" w:rsidRPr="002B5247" w:rsidRDefault="002B5247" w:rsidP="002B5247">
            <w:pPr>
              <w:rPr>
                <w:rFonts w:eastAsia="Times New Roman"/>
              </w:rPr>
            </w:pPr>
            <w:r w:rsidRPr="002B5247">
              <w:rPr>
                <w:rStyle w:val="Strong"/>
                <w:rFonts w:eastAsia="Times New Roman"/>
                <w:color w:val="008000"/>
              </w:rPr>
              <w:t>63D</w:t>
            </w:r>
          </w:p>
        </w:tc>
        <w:tc>
          <w:tcPr>
            <w:tcW w:w="1155" w:type="dxa"/>
            <w:tcMar>
              <w:top w:w="15" w:type="dxa"/>
              <w:left w:w="15" w:type="dxa"/>
              <w:bottom w:w="15" w:type="dxa"/>
              <w:right w:w="15" w:type="dxa"/>
            </w:tcMar>
            <w:vAlign w:val="center"/>
            <w:hideMark/>
          </w:tcPr>
          <w:p w14:paraId="6662FECE" w14:textId="77777777" w:rsidR="002B5247" w:rsidRPr="002B5247" w:rsidRDefault="002B5247" w:rsidP="002B5247">
            <w:pPr>
              <w:rPr>
                <w:rFonts w:eastAsia="Times New Roman"/>
              </w:rPr>
            </w:pPr>
            <w:r w:rsidRPr="002B5247">
              <w:rPr>
                <w:rStyle w:val="Strong"/>
                <w:rFonts w:eastAsia="Times New Roman"/>
                <w:color w:val="008000"/>
              </w:rPr>
              <w:t>64B</w:t>
            </w:r>
          </w:p>
        </w:tc>
        <w:tc>
          <w:tcPr>
            <w:tcW w:w="1155" w:type="dxa"/>
            <w:tcMar>
              <w:top w:w="15" w:type="dxa"/>
              <w:left w:w="15" w:type="dxa"/>
              <w:bottom w:w="15" w:type="dxa"/>
              <w:right w:w="15" w:type="dxa"/>
            </w:tcMar>
            <w:vAlign w:val="center"/>
            <w:hideMark/>
          </w:tcPr>
          <w:p w14:paraId="7ED62363" w14:textId="77777777" w:rsidR="002B5247" w:rsidRPr="002B5247" w:rsidRDefault="002B5247" w:rsidP="002B5247">
            <w:pPr>
              <w:rPr>
                <w:rFonts w:eastAsia="Times New Roman"/>
              </w:rPr>
            </w:pPr>
            <w:r w:rsidRPr="002B5247">
              <w:rPr>
                <w:rStyle w:val="Strong"/>
                <w:rFonts w:eastAsia="Times New Roman"/>
                <w:color w:val="008000"/>
              </w:rPr>
              <w:t>65D</w:t>
            </w:r>
          </w:p>
        </w:tc>
        <w:tc>
          <w:tcPr>
            <w:tcW w:w="1155" w:type="dxa"/>
            <w:tcMar>
              <w:top w:w="15" w:type="dxa"/>
              <w:left w:w="15" w:type="dxa"/>
              <w:bottom w:w="15" w:type="dxa"/>
              <w:right w:w="15" w:type="dxa"/>
            </w:tcMar>
            <w:vAlign w:val="center"/>
            <w:hideMark/>
          </w:tcPr>
          <w:p w14:paraId="78188526" w14:textId="77777777" w:rsidR="002B5247" w:rsidRPr="002B5247" w:rsidRDefault="002B5247" w:rsidP="002B5247">
            <w:pPr>
              <w:rPr>
                <w:rFonts w:eastAsia="Times New Roman"/>
              </w:rPr>
            </w:pPr>
            <w:r w:rsidRPr="002B5247">
              <w:rPr>
                <w:rStyle w:val="Strong"/>
                <w:rFonts w:eastAsia="Times New Roman"/>
                <w:color w:val="008000"/>
              </w:rPr>
              <w:t>66A</w:t>
            </w:r>
          </w:p>
        </w:tc>
        <w:tc>
          <w:tcPr>
            <w:tcW w:w="1155" w:type="dxa"/>
            <w:tcMar>
              <w:top w:w="15" w:type="dxa"/>
              <w:left w:w="15" w:type="dxa"/>
              <w:bottom w:w="15" w:type="dxa"/>
              <w:right w:w="15" w:type="dxa"/>
            </w:tcMar>
            <w:vAlign w:val="center"/>
            <w:hideMark/>
          </w:tcPr>
          <w:p w14:paraId="5FB8EA21" w14:textId="77777777" w:rsidR="002B5247" w:rsidRPr="002B5247" w:rsidRDefault="002B5247" w:rsidP="002B5247">
            <w:pPr>
              <w:rPr>
                <w:rFonts w:eastAsia="Times New Roman"/>
              </w:rPr>
            </w:pPr>
            <w:r w:rsidRPr="002B5247">
              <w:rPr>
                <w:rStyle w:val="Strong"/>
                <w:rFonts w:eastAsia="Times New Roman"/>
                <w:color w:val="008000"/>
              </w:rPr>
              <w:t>67A</w:t>
            </w:r>
          </w:p>
        </w:tc>
        <w:tc>
          <w:tcPr>
            <w:tcW w:w="1155" w:type="dxa"/>
            <w:tcMar>
              <w:top w:w="15" w:type="dxa"/>
              <w:left w:w="15" w:type="dxa"/>
              <w:bottom w:w="15" w:type="dxa"/>
              <w:right w:w="15" w:type="dxa"/>
            </w:tcMar>
            <w:vAlign w:val="center"/>
            <w:hideMark/>
          </w:tcPr>
          <w:p w14:paraId="53FAE069" w14:textId="77777777" w:rsidR="002B5247" w:rsidRPr="002B5247" w:rsidRDefault="002B5247" w:rsidP="002B5247">
            <w:pPr>
              <w:rPr>
                <w:rFonts w:eastAsia="Times New Roman"/>
              </w:rPr>
            </w:pPr>
            <w:r w:rsidRPr="002B5247">
              <w:rPr>
                <w:rStyle w:val="Strong"/>
                <w:rFonts w:eastAsia="Times New Roman"/>
                <w:color w:val="008000"/>
              </w:rPr>
              <w:t>68A</w:t>
            </w:r>
          </w:p>
        </w:tc>
        <w:tc>
          <w:tcPr>
            <w:tcW w:w="1155" w:type="dxa"/>
            <w:tcMar>
              <w:top w:w="15" w:type="dxa"/>
              <w:left w:w="15" w:type="dxa"/>
              <w:bottom w:w="15" w:type="dxa"/>
              <w:right w:w="15" w:type="dxa"/>
            </w:tcMar>
            <w:vAlign w:val="center"/>
            <w:hideMark/>
          </w:tcPr>
          <w:p w14:paraId="5A7FEF9D" w14:textId="77777777" w:rsidR="002B5247" w:rsidRPr="002B5247" w:rsidRDefault="002B5247" w:rsidP="002B5247">
            <w:pPr>
              <w:rPr>
                <w:rFonts w:eastAsia="Times New Roman"/>
              </w:rPr>
            </w:pPr>
            <w:r w:rsidRPr="002B5247">
              <w:rPr>
                <w:rStyle w:val="Strong"/>
                <w:rFonts w:eastAsia="Times New Roman"/>
                <w:color w:val="008000"/>
              </w:rPr>
              <w:t>69D</w:t>
            </w:r>
          </w:p>
        </w:tc>
        <w:tc>
          <w:tcPr>
            <w:tcW w:w="1155" w:type="dxa"/>
            <w:tcMar>
              <w:top w:w="15" w:type="dxa"/>
              <w:left w:w="15" w:type="dxa"/>
              <w:bottom w:w="15" w:type="dxa"/>
              <w:right w:w="15" w:type="dxa"/>
            </w:tcMar>
            <w:vAlign w:val="center"/>
            <w:hideMark/>
          </w:tcPr>
          <w:p w14:paraId="79184135" w14:textId="77777777" w:rsidR="002B5247" w:rsidRPr="002B5247" w:rsidRDefault="002B5247" w:rsidP="002B5247">
            <w:pPr>
              <w:rPr>
                <w:rFonts w:eastAsia="Times New Roman"/>
              </w:rPr>
            </w:pPr>
            <w:r w:rsidRPr="002B5247">
              <w:rPr>
                <w:rStyle w:val="Strong"/>
                <w:rFonts w:eastAsia="Times New Roman"/>
                <w:color w:val="008000"/>
              </w:rPr>
              <w:t>70D</w:t>
            </w:r>
          </w:p>
        </w:tc>
      </w:tr>
      <w:tr w:rsidR="002B5247" w:rsidRPr="002B5247" w14:paraId="3952699D" w14:textId="77777777" w:rsidTr="002B5247">
        <w:trPr>
          <w:trHeight w:val="360"/>
          <w:tblCellSpacing w:w="15" w:type="dxa"/>
        </w:trPr>
        <w:tc>
          <w:tcPr>
            <w:tcW w:w="1155" w:type="dxa"/>
            <w:tcMar>
              <w:top w:w="15" w:type="dxa"/>
              <w:left w:w="15" w:type="dxa"/>
              <w:bottom w:w="15" w:type="dxa"/>
              <w:right w:w="15" w:type="dxa"/>
            </w:tcMar>
            <w:vAlign w:val="center"/>
            <w:hideMark/>
          </w:tcPr>
          <w:p w14:paraId="0937484A" w14:textId="77777777" w:rsidR="002B5247" w:rsidRPr="002B5247" w:rsidRDefault="002B5247" w:rsidP="002B5247">
            <w:pPr>
              <w:rPr>
                <w:rFonts w:eastAsia="Times New Roman"/>
              </w:rPr>
            </w:pPr>
            <w:r w:rsidRPr="002B5247">
              <w:rPr>
                <w:rStyle w:val="Strong"/>
                <w:rFonts w:eastAsia="Times New Roman"/>
                <w:color w:val="993300"/>
              </w:rPr>
              <w:t>71C</w:t>
            </w:r>
          </w:p>
        </w:tc>
        <w:tc>
          <w:tcPr>
            <w:tcW w:w="1155" w:type="dxa"/>
            <w:tcMar>
              <w:top w:w="15" w:type="dxa"/>
              <w:left w:w="15" w:type="dxa"/>
              <w:bottom w:w="15" w:type="dxa"/>
              <w:right w:w="15" w:type="dxa"/>
            </w:tcMar>
            <w:vAlign w:val="center"/>
            <w:hideMark/>
          </w:tcPr>
          <w:p w14:paraId="28DD0312" w14:textId="77777777" w:rsidR="002B5247" w:rsidRPr="002B5247" w:rsidRDefault="002B5247" w:rsidP="002B5247">
            <w:pPr>
              <w:rPr>
                <w:rFonts w:eastAsia="Times New Roman"/>
              </w:rPr>
            </w:pPr>
            <w:r w:rsidRPr="002B5247">
              <w:rPr>
                <w:rStyle w:val="Strong"/>
                <w:rFonts w:eastAsia="Times New Roman"/>
                <w:color w:val="993300"/>
              </w:rPr>
              <w:t>72A</w:t>
            </w:r>
          </w:p>
        </w:tc>
        <w:tc>
          <w:tcPr>
            <w:tcW w:w="1155" w:type="dxa"/>
            <w:tcMar>
              <w:top w:w="15" w:type="dxa"/>
              <w:left w:w="15" w:type="dxa"/>
              <w:bottom w:w="15" w:type="dxa"/>
              <w:right w:w="15" w:type="dxa"/>
            </w:tcMar>
            <w:vAlign w:val="center"/>
            <w:hideMark/>
          </w:tcPr>
          <w:p w14:paraId="41CB8841" w14:textId="77777777" w:rsidR="002B5247" w:rsidRPr="002B5247" w:rsidRDefault="002B5247" w:rsidP="002B5247">
            <w:pPr>
              <w:rPr>
                <w:rFonts w:eastAsia="Times New Roman"/>
              </w:rPr>
            </w:pPr>
            <w:r w:rsidRPr="002B5247">
              <w:rPr>
                <w:rStyle w:val="Strong"/>
                <w:rFonts w:eastAsia="Times New Roman"/>
                <w:color w:val="993300"/>
              </w:rPr>
              <w:t>73B</w:t>
            </w:r>
          </w:p>
        </w:tc>
        <w:tc>
          <w:tcPr>
            <w:tcW w:w="1155" w:type="dxa"/>
            <w:tcMar>
              <w:top w:w="15" w:type="dxa"/>
              <w:left w:w="15" w:type="dxa"/>
              <w:bottom w:w="15" w:type="dxa"/>
              <w:right w:w="15" w:type="dxa"/>
            </w:tcMar>
            <w:vAlign w:val="center"/>
            <w:hideMark/>
          </w:tcPr>
          <w:p w14:paraId="383700BA" w14:textId="77777777" w:rsidR="002B5247" w:rsidRPr="002B5247" w:rsidRDefault="002B5247" w:rsidP="002B5247">
            <w:pPr>
              <w:rPr>
                <w:rFonts w:eastAsia="Times New Roman"/>
              </w:rPr>
            </w:pPr>
            <w:r w:rsidRPr="002B5247">
              <w:rPr>
                <w:rStyle w:val="Strong"/>
                <w:rFonts w:eastAsia="Times New Roman"/>
                <w:color w:val="993300"/>
              </w:rPr>
              <w:t>74A</w:t>
            </w:r>
          </w:p>
        </w:tc>
        <w:tc>
          <w:tcPr>
            <w:tcW w:w="1155" w:type="dxa"/>
            <w:tcMar>
              <w:top w:w="15" w:type="dxa"/>
              <w:left w:w="15" w:type="dxa"/>
              <w:bottom w:w="15" w:type="dxa"/>
              <w:right w:w="15" w:type="dxa"/>
            </w:tcMar>
            <w:vAlign w:val="center"/>
            <w:hideMark/>
          </w:tcPr>
          <w:p w14:paraId="3123B49D" w14:textId="77777777" w:rsidR="002B5247" w:rsidRPr="002B5247" w:rsidRDefault="002B5247" w:rsidP="002B5247">
            <w:pPr>
              <w:rPr>
                <w:rFonts w:eastAsia="Times New Roman"/>
              </w:rPr>
            </w:pPr>
            <w:r w:rsidRPr="002B5247">
              <w:rPr>
                <w:rStyle w:val="Strong"/>
                <w:rFonts w:eastAsia="Times New Roman"/>
                <w:color w:val="993300"/>
              </w:rPr>
              <w:t>75B</w:t>
            </w:r>
          </w:p>
        </w:tc>
        <w:tc>
          <w:tcPr>
            <w:tcW w:w="1155" w:type="dxa"/>
            <w:tcMar>
              <w:top w:w="15" w:type="dxa"/>
              <w:left w:w="15" w:type="dxa"/>
              <w:bottom w:w="15" w:type="dxa"/>
              <w:right w:w="15" w:type="dxa"/>
            </w:tcMar>
            <w:vAlign w:val="center"/>
            <w:hideMark/>
          </w:tcPr>
          <w:p w14:paraId="41D4CB18" w14:textId="77777777" w:rsidR="002B5247" w:rsidRPr="002B5247" w:rsidRDefault="002B5247" w:rsidP="002B5247">
            <w:pPr>
              <w:rPr>
                <w:rFonts w:eastAsia="Times New Roman"/>
              </w:rPr>
            </w:pPr>
            <w:r w:rsidRPr="002B5247">
              <w:rPr>
                <w:rStyle w:val="Strong"/>
                <w:rFonts w:eastAsia="Times New Roman"/>
                <w:color w:val="993300"/>
              </w:rPr>
              <w:t>76C</w:t>
            </w:r>
          </w:p>
        </w:tc>
        <w:tc>
          <w:tcPr>
            <w:tcW w:w="1155" w:type="dxa"/>
            <w:tcMar>
              <w:top w:w="15" w:type="dxa"/>
              <w:left w:w="15" w:type="dxa"/>
              <w:bottom w:w="15" w:type="dxa"/>
              <w:right w:w="15" w:type="dxa"/>
            </w:tcMar>
            <w:vAlign w:val="center"/>
            <w:hideMark/>
          </w:tcPr>
          <w:p w14:paraId="1B802C51" w14:textId="77777777" w:rsidR="002B5247" w:rsidRPr="002B5247" w:rsidRDefault="002B5247" w:rsidP="002B5247">
            <w:pPr>
              <w:rPr>
                <w:rFonts w:eastAsia="Times New Roman"/>
              </w:rPr>
            </w:pPr>
            <w:r w:rsidRPr="002B5247">
              <w:rPr>
                <w:rStyle w:val="Strong"/>
                <w:rFonts w:eastAsia="Times New Roman"/>
                <w:color w:val="993300"/>
              </w:rPr>
              <w:t>77A</w:t>
            </w:r>
          </w:p>
        </w:tc>
        <w:tc>
          <w:tcPr>
            <w:tcW w:w="1155" w:type="dxa"/>
            <w:tcMar>
              <w:top w:w="15" w:type="dxa"/>
              <w:left w:w="15" w:type="dxa"/>
              <w:bottom w:w="15" w:type="dxa"/>
              <w:right w:w="15" w:type="dxa"/>
            </w:tcMar>
            <w:vAlign w:val="center"/>
            <w:hideMark/>
          </w:tcPr>
          <w:p w14:paraId="1F30D5AD" w14:textId="77777777" w:rsidR="002B5247" w:rsidRPr="002B5247" w:rsidRDefault="002B5247" w:rsidP="002B5247">
            <w:pPr>
              <w:rPr>
                <w:rFonts w:eastAsia="Times New Roman"/>
              </w:rPr>
            </w:pPr>
            <w:r w:rsidRPr="002B5247">
              <w:rPr>
                <w:rStyle w:val="Strong"/>
                <w:rFonts w:eastAsia="Times New Roman"/>
                <w:color w:val="993300"/>
              </w:rPr>
              <w:t>78B</w:t>
            </w:r>
          </w:p>
        </w:tc>
        <w:tc>
          <w:tcPr>
            <w:tcW w:w="1155" w:type="dxa"/>
            <w:tcMar>
              <w:top w:w="15" w:type="dxa"/>
              <w:left w:w="15" w:type="dxa"/>
              <w:bottom w:w="15" w:type="dxa"/>
              <w:right w:w="15" w:type="dxa"/>
            </w:tcMar>
            <w:vAlign w:val="center"/>
            <w:hideMark/>
          </w:tcPr>
          <w:p w14:paraId="2F8214CE" w14:textId="77777777" w:rsidR="002B5247" w:rsidRPr="002B5247" w:rsidRDefault="002B5247" w:rsidP="002B5247">
            <w:pPr>
              <w:rPr>
                <w:rFonts w:eastAsia="Times New Roman"/>
              </w:rPr>
            </w:pPr>
            <w:r w:rsidRPr="002B5247">
              <w:rPr>
                <w:rStyle w:val="Strong"/>
                <w:rFonts w:eastAsia="Times New Roman"/>
                <w:color w:val="993300"/>
              </w:rPr>
              <w:t>79C</w:t>
            </w:r>
          </w:p>
        </w:tc>
        <w:tc>
          <w:tcPr>
            <w:tcW w:w="1155" w:type="dxa"/>
            <w:tcMar>
              <w:top w:w="15" w:type="dxa"/>
              <w:left w:w="15" w:type="dxa"/>
              <w:bottom w:w="15" w:type="dxa"/>
              <w:right w:w="15" w:type="dxa"/>
            </w:tcMar>
            <w:vAlign w:val="center"/>
            <w:hideMark/>
          </w:tcPr>
          <w:p w14:paraId="2C64FD33" w14:textId="77777777" w:rsidR="002B5247" w:rsidRPr="002B5247" w:rsidRDefault="002B5247" w:rsidP="002B5247">
            <w:pPr>
              <w:rPr>
                <w:rFonts w:eastAsia="Times New Roman"/>
              </w:rPr>
            </w:pPr>
            <w:r w:rsidRPr="002B5247">
              <w:rPr>
                <w:rStyle w:val="Strong"/>
                <w:rFonts w:eastAsia="Times New Roman"/>
                <w:color w:val="993300"/>
              </w:rPr>
              <w:t>80C</w:t>
            </w:r>
          </w:p>
        </w:tc>
      </w:tr>
    </w:tbl>
    <w:p w14:paraId="29AA8EF1" w14:textId="77777777" w:rsidR="002B5247" w:rsidRPr="002B5247" w:rsidRDefault="002B5247" w:rsidP="002B5247">
      <w:pPr>
        <w:pStyle w:val="NormalWeb"/>
        <w:rPr>
          <w:lang w:val="vi-VN"/>
        </w:rPr>
      </w:pPr>
      <w:r w:rsidRPr="002B5247">
        <w:rPr>
          <w:rStyle w:val="Strong"/>
          <w:color w:val="008000"/>
          <w:lang w:val="vi-VN"/>
        </w:rPr>
        <w:t>Câu 41:</w:t>
      </w:r>
      <w:r w:rsidRPr="002B5247">
        <w:rPr>
          <w:color w:val="008000"/>
          <w:lang w:val="vi-VN"/>
        </w:rPr>
        <w:t xml:space="preserve"> </w:t>
      </w:r>
      <w:r w:rsidRPr="002B5247">
        <w:rPr>
          <w:lang w:val="vi-VN"/>
        </w:rPr>
        <w:t>Chất nào sau đây tồn tại dạng kết tủa keo trắng trong nước?</w:t>
      </w:r>
    </w:p>
    <w:p w14:paraId="0F3A8467" w14:textId="77777777" w:rsidR="002B5247" w:rsidRPr="002B5247" w:rsidRDefault="002B5247" w:rsidP="002B5247">
      <w:pPr>
        <w:pStyle w:val="NormalWeb"/>
        <w:rPr>
          <w:lang w:val="vi-VN"/>
        </w:rPr>
      </w:pPr>
      <w:r w:rsidRPr="002B5247">
        <w:rPr>
          <w:lang w:val="vi-VN"/>
        </w:rPr>
        <w:t>A. Fe(OH)3.         B. Cu(OH)2.        C. Al(OH)3.       D. KOH.</w:t>
      </w:r>
    </w:p>
    <w:p w14:paraId="52F61685" w14:textId="00DA3B8D" w:rsidR="002B5247" w:rsidRPr="002B5247" w:rsidRDefault="002B5247" w:rsidP="002B5247">
      <w:pPr>
        <w:pStyle w:val="NormalWeb"/>
        <w:rPr>
          <w:lang w:val="vi-VN"/>
        </w:rPr>
      </w:pPr>
      <w:r w:rsidRPr="002B5247">
        <w:rPr>
          <w:rStyle w:val="Strong"/>
          <w:color w:val="008000"/>
          <w:lang w:val="vi-VN"/>
        </w:rPr>
        <w:t>Câu 42:</w:t>
      </w:r>
      <w:r w:rsidRPr="002B5247">
        <w:rPr>
          <w:lang w:val="vi-VN"/>
        </w:rPr>
        <w:t xml:space="preserve"> Số nguyên tử cacbon có trong một phân tử peptit Gly-Ala-Gly là</w:t>
      </w:r>
    </w:p>
    <w:p w14:paraId="45CAC183" w14:textId="77777777" w:rsidR="002B5247" w:rsidRPr="002B5247" w:rsidRDefault="002B5247" w:rsidP="002B5247">
      <w:pPr>
        <w:pStyle w:val="NormalWeb"/>
        <w:rPr>
          <w:lang w:val="vi-VN"/>
        </w:rPr>
      </w:pPr>
      <w:r w:rsidRPr="002B5247">
        <w:rPr>
          <w:lang w:val="vi-VN"/>
        </w:rPr>
        <w:t>A. 8.       B. 7.        C. 9.         D. 6.</w:t>
      </w:r>
    </w:p>
    <w:p w14:paraId="0E6E863A" w14:textId="77777777" w:rsidR="002B5247" w:rsidRPr="002B5247" w:rsidRDefault="002B5247" w:rsidP="002B5247">
      <w:pPr>
        <w:pStyle w:val="NormalWeb"/>
        <w:rPr>
          <w:lang w:val="vi-VN"/>
        </w:rPr>
      </w:pPr>
      <w:r w:rsidRPr="002B5247">
        <w:rPr>
          <w:rStyle w:val="Strong"/>
          <w:color w:val="008000"/>
          <w:lang w:val="vi-VN"/>
        </w:rPr>
        <w:t>Câu 43:</w:t>
      </w:r>
      <w:r w:rsidRPr="002B5247">
        <w:rPr>
          <w:lang w:val="vi-VN"/>
        </w:rPr>
        <w:t xml:space="preserve"> Dung dịch chất nào sau đây làm quỳ tím chuyển thành màu xanh?</w:t>
      </w:r>
    </w:p>
    <w:p w14:paraId="4120050F" w14:textId="77777777" w:rsidR="002B5247" w:rsidRPr="002B5247" w:rsidRDefault="002B5247" w:rsidP="002B5247">
      <w:pPr>
        <w:pStyle w:val="NormalWeb"/>
        <w:rPr>
          <w:lang w:val="vi-VN"/>
        </w:rPr>
      </w:pPr>
      <w:r w:rsidRPr="002B5247">
        <w:rPr>
          <w:lang w:val="vi-VN"/>
        </w:rPr>
        <w:t>A. CH3COOCH3.       B. C2H5OH.        C. CH3NH2.       D. HCOOH.</w:t>
      </w:r>
    </w:p>
    <w:p w14:paraId="046EEDD0" w14:textId="77777777" w:rsidR="002B5247" w:rsidRPr="002B5247" w:rsidRDefault="002B5247" w:rsidP="002B5247">
      <w:pPr>
        <w:pStyle w:val="NormalWeb"/>
        <w:rPr>
          <w:lang w:val="vi-VN"/>
        </w:rPr>
      </w:pPr>
      <w:r w:rsidRPr="002B5247">
        <w:rPr>
          <w:rStyle w:val="Strong"/>
          <w:color w:val="008000"/>
          <w:lang w:val="vi-VN"/>
        </w:rPr>
        <w:t>Câu 44:</w:t>
      </w:r>
      <w:r w:rsidRPr="002B5247">
        <w:rPr>
          <w:lang w:val="vi-VN"/>
        </w:rPr>
        <w:t xml:space="preserve"> Chất nào sau đây là oxit axit?</w:t>
      </w:r>
    </w:p>
    <w:p w14:paraId="2EA6047A" w14:textId="77777777" w:rsidR="002B5247" w:rsidRPr="002B5247" w:rsidRDefault="002B5247" w:rsidP="002B5247">
      <w:pPr>
        <w:pStyle w:val="NormalWeb"/>
        <w:rPr>
          <w:lang w:val="vi-VN"/>
        </w:rPr>
      </w:pPr>
      <w:r w:rsidRPr="002B5247">
        <w:rPr>
          <w:lang w:val="vi-VN"/>
        </w:rPr>
        <w:t>A. HNO3.        B. SO2.        C. CaO.       D. KOH</w:t>
      </w:r>
    </w:p>
    <w:p w14:paraId="320693D6" w14:textId="668262E6" w:rsidR="002B5247" w:rsidRPr="002B5247" w:rsidRDefault="002B5247" w:rsidP="002B5247">
      <w:pPr>
        <w:pStyle w:val="NormalWeb"/>
        <w:rPr>
          <w:lang w:val="vi-VN"/>
        </w:rPr>
      </w:pPr>
      <w:r w:rsidRPr="002B5247">
        <w:rPr>
          <w:rStyle w:val="Strong"/>
          <w:color w:val="008000"/>
          <w:lang w:val="vi-VN"/>
        </w:rPr>
        <w:t>Câu 45:</w:t>
      </w:r>
      <w:r w:rsidRPr="002B5247">
        <w:rPr>
          <w:lang w:val="vi-VN"/>
        </w:rPr>
        <w:t xml:space="preserve"> Khi đun nóng trong dung dịch H2SO4 đặc dư, sắt tác dụng với H2SO4 tạo muối nào sau đây?</w:t>
      </w:r>
    </w:p>
    <w:p w14:paraId="41625893" w14:textId="77777777" w:rsidR="002B5247" w:rsidRPr="002B5247" w:rsidRDefault="002B5247" w:rsidP="002B5247">
      <w:pPr>
        <w:pStyle w:val="NormalWeb"/>
        <w:rPr>
          <w:lang w:val="vi-VN"/>
        </w:rPr>
      </w:pPr>
      <w:r w:rsidRPr="002B5247">
        <w:rPr>
          <w:lang w:val="vi-VN"/>
        </w:rPr>
        <w:t>A. FeSO4.       B. FeS.       C. FeSO3.       D. Fe2(SO4)3.</w:t>
      </w:r>
    </w:p>
    <w:p w14:paraId="74ECE574" w14:textId="33579E9F" w:rsidR="002B5247" w:rsidRPr="002B5247" w:rsidRDefault="002B5247" w:rsidP="002B5247">
      <w:pPr>
        <w:pStyle w:val="NormalWeb"/>
        <w:rPr>
          <w:lang w:val="vi-VN"/>
        </w:rPr>
      </w:pPr>
      <w:r w:rsidRPr="002B5247">
        <w:rPr>
          <w:rStyle w:val="Strong"/>
          <w:color w:val="008000"/>
          <w:lang w:val="vi-VN"/>
        </w:rPr>
        <w:t>Câu 46:</w:t>
      </w:r>
      <w:r w:rsidRPr="002B5247">
        <w:rPr>
          <w:lang w:val="vi-VN"/>
        </w:rPr>
        <w:t xml:space="preserve"> Để bảo vệ những vật bằng Fe khỏi bị ăn mòn, người ta tráng hoặc mạ lên những vật đó lớp Sn hoặc lớp Zn. Làm như vậy là để chống ăn mòn theo phương pháp nào sau đây?</w:t>
      </w:r>
    </w:p>
    <w:p w14:paraId="3F2B7C1E" w14:textId="77777777" w:rsidR="002B5247" w:rsidRPr="002B5247" w:rsidRDefault="002B5247" w:rsidP="002B5247">
      <w:pPr>
        <w:pStyle w:val="NormalWeb"/>
        <w:rPr>
          <w:lang w:val="vi-VN"/>
        </w:rPr>
      </w:pPr>
      <w:r w:rsidRPr="002B5247">
        <w:rPr>
          <w:lang w:val="vi-VN"/>
        </w:rPr>
        <w:t>A. Dùng chất kìm hãm.       C. Bảo vệ bề mặt.</w:t>
      </w:r>
    </w:p>
    <w:p w14:paraId="024550D0" w14:textId="77777777" w:rsidR="002B5247" w:rsidRPr="002B5247" w:rsidRDefault="002B5247" w:rsidP="002B5247">
      <w:pPr>
        <w:pStyle w:val="NormalWeb"/>
        <w:rPr>
          <w:lang w:val="vi-VN"/>
        </w:rPr>
      </w:pPr>
      <w:r w:rsidRPr="002B5247">
        <w:rPr>
          <w:lang w:val="vi-VN"/>
        </w:rPr>
        <w:t>B. Phương pháp điện hoá.       D. Dùng hợp kim chống gỉ.</w:t>
      </w:r>
    </w:p>
    <w:p w14:paraId="3839DABC" w14:textId="77777777" w:rsidR="002B5247" w:rsidRPr="002B5247" w:rsidRDefault="002B5247" w:rsidP="002B5247">
      <w:pPr>
        <w:pStyle w:val="NormalWeb"/>
        <w:rPr>
          <w:lang w:val="vi-VN"/>
        </w:rPr>
      </w:pPr>
      <w:r w:rsidRPr="002B5247">
        <w:rPr>
          <w:lang w:val="vi-VN"/>
        </w:rPr>
        <w:pict w14:anchorId="302C2066"/>
      </w:r>
      <w:r w:rsidRPr="002B5247">
        <w:rPr>
          <w:lang w:val="vi-VN"/>
        </w:rPr>
        <w:pict w14:anchorId="27E3C78B"/>
      </w:r>
      <w:r w:rsidRPr="002B5247">
        <w:rPr>
          <w:rStyle w:val="Strong"/>
          <w:color w:val="008000"/>
          <w:lang w:val="vi-VN"/>
        </w:rPr>
        <w:t>Câu 47:</w:t>
      </w:r>
      <w:r w:rsidRPr="002B5247">
        <w:rPr>
          <w:lang w:val="vi-VN"/>
        </w:rPr>
        <w:t xml:space="preserve"> Trong công nghiệp, loại quặng có phần chính là Fe2O3 dùng làm nguyên liệu để sản xuất gang là</w:t>
      </w:r>
    </w:p>
    <w:p w14:paraId="1E89275B" w14:textId="77777777" w:rsidR="002B5247" w:rsidRPr="002B5247" w:rsidRDefault="002B5247" w:rsidP="002B5247">
      <w:pPr>
        <w:pStyle w:val="NormalWeb"/>
        <w:rPr>
          <w:lang w:val="vi-VN"/>
        </w:rPr>
      </w:pPr>
      <w:r w:rsidRPr="002B5247">
        <w:rPr>
          <w:lang w:val="vi-VN"/>
        </w:rPr>
        <w:t>A. quặng hematit.       B. quặng xiderit.        C. quặng pirit.        D. quặng manhetit</w:t>
      </w:r>
    </w:p>
    <w:p w14:paraId="0EB79C5D" w14:textId="77777777" w:rsidR="002B5247" w:rsidRPr="002B5247" w:rsidRDefault="002B5247" w:rsidP="002B5247">
      <w:pPr>
        <w:pStyle w:val="NormalWeb"/>
        <w:rPr>
          <w:lang w:val="vi-VN"/>
        </w:rPr>
      </w:pPr>
      <w:r w:rsidRPr="002B5247">
        <w:rPr>
          <w:rStyle w:val="Strong"/>
          <w:color w:val="008000"/>
          <w:lang w:val="vi-VN"/>
        </w:rPr>
        <w:t>Câu 48:</w:t>
      </w:r>
      <w:r w:rsidRPr="002B5247">
        <w:rPr>
          <w:lang w:val="vi-VN"/>
        </w:rPr>
        <w:t xml:space="preserve"> Chất nào sau đây thuộc loại polisaccarit?</w:t>
      </w:r>
    </w:p>
    <w:p w14:paraId="34F64825" w14:textId="77777777" w:rsidR="002B5247" w:rsidRPr="002B5247" w:rsidRDefault="002B5247" w:rsidP="002B5247">
      <w:pPr>
        <w:pStyle w:val="NormalWeb"/>
        <w:rPr>
          <w:lang w:val="vi-VN"/>
        </w:rPr>
      </w:pPr>
      <w:r w:rsidRPr="002B5247">
        <w:rPr>
          <w:lang w:val="vi-VN"/>
        </w:rPr>
        <w:t>A. Xenlulozơ.       B. Glucozơ.       C. Saccarozơ.        D. Fructozơ.</w:t>
      </w:r>
    </w:p>
    <w:p w14:paraId="673A7B4C" w14:textId="77777777" w:rsidR="002B5247" w:rsidRPr="002B5247" w:rsidRDefault="002B5247" w:rsidP="002B5247">
      <w:pPr>
        <w:pStyle w:val="NormalWeb"/>
        <w:rPr>
          <w:lang w:val="vi-VN"/>
        </w:rPr>
      </w:pPr>
      <w:r w:rsidRPr="002B5247">
        <w:rPr>
          <w:rStyle w:val="Strong"/>
          <w:color w:val="008000"/>
          <w:lang w:val="vi-VN"/>
        </w:rPr>
        <w:t>Câu 49:</w:t>
      </w:r>
      <w:r w:rsidRPr="002B5247">
        <w:rPr>
          <w:lang w:val="vi-VN"/>
        </w:rPr>
        <w:t xml:space="preserve"> Kim loại nào sau đây tác dụng được với axit HCl?</w:t>
      </w:r>
    </w:p>
    <w:p w14:paraId="4998F3DE" w14:textId="77777777" w:rsidR="002B5247" w:rsidRPr="002B5247" w:rsidRDefault="002B5247" w:rsidP="002B5247">
      <w:pPr>
        <w:pStyle w:val="NormalWeb"/>
        <w:rPr>
          <w:lang w:val="vi-VN"/>
        </w:rPr>
      </w:pPr>
      <w:r w:rsidRPr="002B5247">
        <w:rPr>
          <w:lang w:val="vi-VN"/>
        </w:rPr>
        <w:t>A. Ag.       B. Au.        C. Fe.        D. Cu.</w:t>
      </w:r>
    </w:p>
    <w:p w14:paraId="0BD05CA6" w14:textId="77777777" w:rsidR="002B5247" w:rsidRPr="002B5247" w:rsidRDefault="002B5247" w:rsidP="002B5247">
      <w:pPr>
        <w:pStyle w:val="NormalWeb"/>
        <w:rPr>
          <w:lang w:val="vi-VN"/>
        </w:rPr>
      </w:pPr>
      <w:r w:rsidRPr="002B5247">
        <w:rPr>
          <w:rStyle w:val="Strong"/>
          <w:color w:val="008000"/>
          <w:lang w:val="vi-VN"/>
        </w:rPr>
        <w:t>Câu 50:</w:t>
      </w:r>
      <w:r w:rsidRPr="002B5247">
        <w:rPr>
          <w:lang w:val="vi-VN"/>
        </w:rPr>
        <w:t xml:space="preserve"> Phản ứng thủy phân chất béo trong môi trường kiềm còn được gọi là</w:t>
      </w:r>
    </w:p>
    <w:p w14:paraId="537F0D57" w14:textId="77777777" w:rsidR="002B5247" w:rsidRPr="002B5247" w:rsidRDefault="002B5247" w:rsidP="002B5247">
      <w:pPr>
        <w:pStyle w:val="NormalWeb"/>
        <w:rPr>
          <w:lang w:val="vi-VN"/>
        </w:rPr>
      </w:pPr>
      <w:r w:rsidRPr="002B5247">
        <w:rPr>
          <w:lang w:val="vi-VN"/>
        </w:rPr>
        <w:t>A. phản ứng este hóa.        B. phản ứng polime hóa.</w:t>
      </w:r>
    </w:p>
    <w:p w14:paraId="4C2FB5EB" w14:textId="77777777" w:rsidR="002B5247" w:rsidRPr="002B5247" w:rsidRDefault="002B5247" w:rsidP="002B5247">
      <w:pPr>
        <w:pStyle w:val="NormalWeb"/>
        <w:rPr>
          <w:lang w:val="vi-VN"/>
        </w:rPr>
      </w:pPr>
      <w:r w:rsidRPr="002B5247">
        <w:rPr>
          <w:lang w:val="vi-VN"/>
        </w:rPr>
        <w:t>C. phản ứng oxi hóa.       D. phản ứng xà phòng hóa.</w:t>
      </w:r>
    </w:p>
    <w:p w14:paraId="5D62E71D" w14:textId="77777777" w:rsidR="002B5247" w:rsidRPr="002B5247" w:rsidRDefault="002B5247" w:rsidP="002B5247">
      <w:pPr>
        <w:pStyle w:val="NormalWeb"/>
        <w:rPr>
          <w:lang w:val="vi-VN"/>
        </w:rPr>
      </w:pPr>
      <w:r w:rsidRPr="002B5247">
        <w:rPr>
          <w:rStyle w:val="Strong"/>
          <w:color w:val="008000"/>
          <w:lang w:val="vi-VN"/>
        </w:rPr>
        <w:t>Câu 51:</w:t>
      </w:r>
      <w:r w:rsidRPr="002B5247">
        <w:rPr>
          <w:lang w:val="vi-VN"/>
        </w:rPr>
        <w:t xml:space="preserve"> Ở trạng thái cơ bản, số electron lớp ngoài cùng của nguyên tử kim loại kiềm là</w:t>
      </w:r>
    </w:p>
    <w:p w14:paraId="36492F35" w14:textId="77777777" w:rsidR="002B5247" w:rsidRPr="002B5247" w:rsidRDefault="002B5247" w:rsidP="002B5247">
      <w:pPr>
        <w:pStyle w:val="NormalWeb"/>
        <w:rPr>
          <w:lang w:val="vi-VN"/>
        </w:rPr>
      </w:pPr>
      <w:r w:rsidRPr="002B5247">
        <w:rPr>
          <w:lang w:val="vi-VN"/>
        </w:rPr>
        <w:t>A. 1.       B. 3.       C. 2.        D. 4.</w:t>
      </w:r>
    </w:p>
    <w:p w14:paraId="30A4DEC5" w14:textId="3392C5D9" w:rsidR="002B5247" w:rsidRPr="002B5247" w:rsidRDefault="002B5247" w:rsidP="002B5247">
      <w:pPr>
        <w:pStyle w:val="NormalWeb"/>
        <w:rPr>
          <w:lang w:val="vi-VN"/>
        </w:rPr>
      </w:pPr>
      <w:r w:rsidRPr="002B5247">
        <w:rPr>
          <w:rStyle w:val="Strong"/>
          <w:color w:val="008000"/>
          <w:lang w:val="vi-VN"/>
        </w:rPr>
        <w:t>Câu 52:</w:t>
      </w:r>
      <w:r w:rsidRPr="002B5247">
        <w:rPr>
          <w:lang w:val="vi-VN"/>
        </w:rPr>
        <w:t xml:space="preserve"> Oxit nào sau đây tác dụng hoàn toàn với dung dịch NaOH loãng, dư?</w:t>
      </w:r>
    </w:p>
    <w:p w14:paraId="4002EF3A" w14:textId="77777777" w:rsidR="002B5247" w:rsidRPr="002B5247" w:rsidRDefault="002B5247" w:rsidP="002B5247">
      <w:pPr>
        <w:pStyle w:val="NormalWeb"/>
        <w:rPr>
          <w:lang w:val="vi-VN"/>
        </w:rPr>
      </w:pPr>
      <w:r w:rsidRPr="002B5247">
        <w:rPr>
          <w:lang w:val="vi-VN"/>
        </w:rPr>
        <w:t>A. CuO.       B. Al2O3.       C. Fe2O3.       D. MgO.</w:t>
      </w:r>
    </w:p>
    <w:p w14:paraId="4BA05EBC" w14:textId="77777777" w:rsidR="002B5247" w:rsidRPr="002B5247" w:rsidRDefault="002B5247" w:rsidP="002B5247">
      <w:pPr>
        <w:pStyle w:val="NormalWeb"/>
        <w:rPr>
          <w:lang w:val="vi-VN"/>
        </w:rPr>
      </w:pPr>
      <w:r w:rsidRPr="002B5247">
        <w:rPr>
          <w:rStyle w:val="Strong"/>
          <w:color w:val="008000"/>
          <w:lang w:val="vi-VN"/>
        </w:rPr>
        <w:t>Câu 53:</w:t>
      </w:r>
      <w:r w:rsidRPr="002B5247">
        <w:rPr>
          <w:lang w:val="vi-VN"/>
        </w:rPr>
        <w:t xml:space="preserve"> Phương pháp chung để điều chế kim loại nhóm IA và IIA trong công nghiệp là</w:t>
      </w:r>
    </w:p>
    <w:p w14:paraId="625F23E4" w14:textId="77777777" w:rsidR="002B5247" w:rsidRPr="002B5247" w:rsidRDefault="002B5247" w:rsidP="002B5247">
      <w:pPr>
        <w:pStyle w:val="NormalWeb"/>
        <w:rPr>
          <w:lang w:val="vi-VN"/>
        </w:rPr>
      </w:pPr>
      <w:r w:rsidRPr="002B5247">
        <w:rPr>
          <w:lang w:val="vi-VN"/>
        </w:rPr>
        <w:t>A. nhiệt luyện.        B. điện phân dung dịch.</w:t>
      </w:r>
    </w:p>
    <w:p w14:paraId="76F0DA9C" w14:textId="77777777" w:rsidR="002B5247" w:rsidRPr="002B5247" w:rsidRDefault="002B5247" w:rsidP="002B5247">
      <w:pPr>
        <w:pStyle w:val="NormalWeb"/>
        <w:rPr>
          <w:lang w:val="vi-VN"/>
        </w:rPr>
      </w:pPr>
      <w:r w:rsidRPr="002B5247">
        <w:rPr>
          <w:lang w:val="vi-VN"/>
        </w:rPr>
        <w:t>C. điện phân nóng chảy.       D. thủy luyện.</w:t>
      </w:r>
    </w:p>
    <w:p w14:paraId="10FF8B62" w14:textId="77777777" w:rsidR="002B5247" w:rsidRPr="002B5247" w:rsidRDefault="002B5247" w:rsidP="002B5247">
      <w:pPr>
        <w:pStyle w:val="NormalWeb"/>
        <w:rPr>
          <w:lang w:val="vi-VN"/>
        </w:rPr>
      </w:pPr>
      <w:r w:rsidRPr="002B5247">
        <w:rPr>
          <w:lang w:val="vi-VN"/>
        </w:rPr>
        <w:pict w14:anchorId="686AD4D8"/>
      </w:r>
      <w:r w:rsidRPr="002B5247">
        <w:rPr>
          <w:lang w:val="vi-VN"/>
        </w:rPr>
        <w:pict w14:anchorId="657448E5"/>
      </w:r>
      <w:r w:rsidRPr="002B5247">
        <w:rPr>
          <w:rStyle w:val="Strong"/>
          <w:color w:val="008000"/>
          <w:lang w:val="vi-VN"/>
        </w:rPr>
        <w:t>Câu 54:</w:t>
      </w:r>
      <w:r w:rsidRPr="002B5247">
        <w:rPr>
          <w:lang w:val="vi-VN"/>
        </w:rPr>
        <w:t xml:space="preserve"> Kim loại nào trong số các kim loại: Al, Fe, Ag, Cu có tính khử yếu nhất?</w:t>
      </w:r>
    </w:p>
    <w:p w14:paraId="3692FA0E" w14:textId="77777777" w:rsidR="002B5247" w:rsidRPr="002B5247" w:rsidRDefault="002B5247" w:rsidP="002B5247">
      <w:pPr>
        <w:pStyle w:val="NormalWeb"/>
        <w:rPr>
          <w:lang w:val="vi-VN"/>
        </w:rPr>
      </w:pPr>
      <w:r w:rsidRPr="002B5247">
        <w:rPr>
          <w:lang w:val="vi-VN"/>
        </w:rPr>
        <w:t>A. Ag.        B. Cu.       C. Fe.       D. Al.</w:t>
      </w:r>
    </w:p>
    <w:p w14:paraId="3F8FC18E" w14:textId="6364DD63" w:rsidR="002B5247" w:rsidRPr="002B5247" w:rsidRDefault="002B5247" w:rsidP="002B5247">
      <w:pPr>
        <w:pStyle w:val="NormalWeb"/>
        <w:rPr>
          <w:lang w:val="vi-VN"/>
        </w:rPr>
      </w:pPr>
      <w:r w:rsidRPr="002B5247">
        <w:rPr>
          <w:rStyle w:val="Strong"/>
          <w:color w:val="008000"/>
          <w:lang w:val="vi-VN"/>
        </w:rPr>
        <w:t>Câu 55:</w:t>
      </w:r>
      <w:r w:rsidRPr="002B5247">
        <w:rPr>
          <w:lang w:val="vi-VN"/>
        </w:rPr>
        <w:t xml:space="preserve"> Trong số các chất sau đây, chất nào không tan được trong dung dịch HCl loãng?</w:t>
      </w:r>
    </w:p>
    <w:p w14:paraId="3CC2231B" w14:textId="77777777" w:rsidR="002B5247" w:rsidRPr="002B5247" w:rsidRDefault="002B5247" w:rsidP="002B5247">
      <w:pPr>
        <w:pStyle w:val="NormalWeb"/>
        <w:rPr>
          <w:lang w:val="vi-VN"/>
        </w:rPr>
      </w:pPr>
      <w:r w:rsidRPr="002B5247">
        <w:rPr>
          <w:lang w:val="vi-VN"/>
        </w:rPr>
        <w:t>A. BaO.       B. Ba(OH)2.       C. BaCO3.         D. BaSO4.</w:t>
      </w:r>
    </w:p>
    <w:p w14:paraId="7EC99394" w14:textId="77777777" w:rsidR="002B5247" w:rsidRPr="002B5247" w:rsidRDefault="002B5247" w:rsidP="002B5247">
      <w:pPr>
        <w:pStyle w:val="NormalWeb"/>
        <w:rPr>
          <w:lang w:val="vi-VN"/>
        </w:rPr>
      </w:pPr>
      <w:r w:rsidRPr="002B5247">
        <w:rPr>
          <w:rStyle w:val="Strong"/>
          <w:color w:val="008000"/>
          <w:lang w:val="vi-VN"/>
        </w:rPr>
        <w:t>Câu 56:</w:t>
      </w:r>
      <w:r w:rsidRPr="002B5247">
        <w:rPr>
          <w:lang w:val="vi-VN"/>
        </w:rPr>
        <w:t xml:space="preserve"> Cao su buna là sản phẩm thu được khi tiến hành trùng hợp</w:t>
      </w:r>
    </w:p>
    <w:p w14:paraId="162F8DA1" w14:textId="77777777" w:rsidR="002B5247" w:rsidRPr="002B5247" w:rsidRDefault="002B5247" w:rsidP="002B5247">
      <w:pPr>
        <w:pStyle w:val="NormalWeb"/>
        <w:rPr>
          <w:lang w:val="vi-VN"/>
        </w:rPr>
      </w:pPr>
      <w:r w:rsidRPr="002B5247">
        <w:rPr>
          <w:lang w:val="vi-VN"/>
        </w:rPr>
        <w:t>A. vinyl clorua.        B. etilen.        C. buta-1,3-dien.       D. stiren.</w:t>
      </w:r>
    </w:p>
    <w:p w14:paraId="39590C84" w14:textId="77777777" w:rsidR="002B5247" w:rsidRPr="002B5247" w:rsidRDefault="002B5247" w:rsidP="002B5247">
      <w:pPr>
        <w:pStyle w:val="NormalWeb"/>
        <w:rPr>
          <w:lang w:val="vi-VN"/>
        </w:rPr>
      </w:pPr>
      <w:r w:rsidRPr="002B5247">
        <w:rPr>
          <w:rStyle w:val="Strong"/>
          <w:color w:val="008000"/>
          <w:lang w:val="vi-VN"/>
        </w:rPr>
        <w:t>Câu 57:</w:t>
      </w:r>
      <w:r w:rsidRPr="002B5247">
        <w:rPr>
          <w:lang w:val="vi-VN"/>
        </w:rPr>
        <w:t xml:space="preserve"> Công thức phân tử của đimetylamin là</w:t>
      </w:r>
    </w:p>
    <w:p w14:paraId="2841F22E" w14:textId="77777777" w:rsidR="002B5247" w:rsidRPr="002B5247" w:rsidRDefault="002B5247" w:rsidP="002B5247">
      <w:pPr>
        <w:pStyle w:val="NormalWeb"/>
        <w:rPr>
          <w:lang w:val="vi-VN"/>
        </w:rPr>
      </w:pPr>
      <w:r w:rsidRPr="002B5247">
        <w:rPr>
          <w:lang w:val="vi-VN"/>
        </w:rPr>
        <w:t>A. C3H9N.       B. C2H7N.       C. C4H11N.        D. CH5N.</w:t>
      </w:r>
    </w:p>
    <w:p w14:paraId="04F49A78" w14:textId="1232A9C4" w:rsidR="002B5247" w:rsidRPr="002B5247" w:rsidRDefault="002B5247" w:rsidP="002B5247">
      <w:pPr>
        <w:pStyle w:val="NormalWeb"/>
        <w:rPr>
          <w:lang w:val="vi-VN"/>
        </w:rPr>
      </w:pPr>
      <w:r w:rsidRPr="002B5247">
        <w:rPr>
          <w:rStyle w:val="Strong"/>
          <w:color w:val="008000"/>
          <w:lang w:val="vi-VN"/>
        </w:rPr>
        <w:t>Câu 58:</w:t>
      </w:r>
      <w:r w:rsidRPr="002B5247">
        <w:rPr>
          <w:lang w:val="vi-VN"/>
        </w:rPr>
        <w:t xml:space="preserve"> Chất nào sau đây được dùng để làm khô hidroclorua?</w:t>
      </w:r>
    </w:p>
    <w:p w14:paraId="36D69335" w14:textId="77777777" w:rsidR="002B5247" w:rsidRPr="002B5247" w:rsidRDefault="002B5247" w:rsidP="002B5247">
      <w:pPr>
        <w:pStyle w:val="NormalWeb"/>
        <w:rPr>
          <w:lang w:val="vi-VN"/>
        </w:rPr>
      </w:pPr>
      <w:r w:rsidRPr="002B5247">
        <w:rPr>
          <w:lang w:val="vi-VN"/>
        </w:rPr>
        <w:t>A. Dung dịch H2SO4 đặc.       B. NaOH khan.</w:t>
      </w:r>
    </w:p>
    <w:p w14:paraId="60DA3922" w14:textId="77777777" w:rsidR="002B5247" w:rsidRPr="002B5247" w:rsidRDefault="002B5247" w:rsidP="002B5247">
      <w:pPr>
        <w:pStyle w:val="NormalWeb"/>
        <w:rPr>
          <w:lang w:val="vi-VN"/>
        </w:rPr>
      </w:pPr>
      <w:r w:rsidRPr="002B5247">
        <w:rPr>
          <w:lang w:val="vi-VN"/>
        </w:rPr>
        <w:t>C. Bột CaCO3.         D. CaO khan.</w:t>
      </w:r>
    </w:p>
    <w:p w14:paraId="2ECEC83C" w14:textId="7CB87730" w:rsidR="002B5247" w:rsidRPr="002B5247" w:rsidRDefault="002B5247" w:rsidP="002B5247">
      <w:pPr>
        <w:pStyle w:val="NormalWeb"/>
        <w:rPr>
          <w:lang w:val="vi-VN"/>
        </w:rPr>
      </w:pPr>
      <w:r w:rsidRPr="002B5247">
        <w:rPr>
          <w:rStyle w:val="Strong"/>
          <w:color w:val="008000"/>
          <w:lang w:val="vi-VN"/>
        </w:rPr>
        <w:t>Câu 59:</w:t>
      </w:r>
      <w:r w:rsidRPr="002B5247">
        <w:rPr>
          <w:lang w:val="vi-VN"/>
        </w:rPr>
        <w:t xml:space="preserve"> Dung dịch nào sau đây không hòa tan được Al?</w:t>
      </w:r>
    </w:p>
    <w:p w14:paraId="4DE47B70" w14:textId="77777777" w:rsidR="002B5247" w:rsidRPr="002B5247" w:rsidRDefault="002B5247" w:rsidP="002B5247">
      <w:pPr>
        <w:pStyle w:val="NormalWeb"/>
        <w:rPr>
          <w:lang w:val="vi-VN"/>
        </w:rPr>
      </w:pPr>
      <w:r w:rsidRPr="002B5247">
        <w:rPr>
          <w:lang w:val="vi-VN"/>
        </w:rPr>
        <w:t>A. NaOH.       B. HCl.       C. FeCl3 dư.        D. Mg(NO3)2.</w:t>
      </w:r>
    </w:p>
    <w:p w14:paraId="51606921" w14:textId="77777777" w:rsidR="002B5247" w:rsidRPr="002B5247" w:rsidRDefault="002B5247" w:rsidP="002B5247">
      <w:pPr>
        <w:pStyle w:val="NormalWeb"/>
        <w:rPr>
          <w:lang w:val="vi-VN"/>
        </w:rPr>
      </w:pPr>
      <w:r w:rsidRPr="002B5247">
        <w:rPr>
          <w:rStyle w:val="Strong"/>
          <w:color w:val="008000"/>
          <w:lang w:val="vi-VN"/>
        </w:rPr>
        <w:t>Câu 60:</w:t>
      </w:r>
      <w:r w:rsidRPr="002B5247">
        <w:rPr>
          <w:lang w:val="vi-VN"/>
        </w:rPr>
        <w:t xml:space="preserve"> Triolein có phân tử khối là</w:t>
      </w:r>
    </w:p>
    <w:p w14:paraId="7AADF0F9" w14:textId="77777777" w:rsidR="002B5247" w:rsidRPr="002B5247" w:rsidRDefault="002B5247" w:rsidP="002B5247">
      <w:pPr>
        <w:pStyle w:val="NormalWeb"/>
        <w:rPr>
          <w:lang w:val="vi-VN"/>
        </w:rPr>
      </w:pPr>
      <w:r w:rsidRPr="002B5247">
        <w:rPr>
          <w:lang w:val="vi-VN"/>
        </w:rPr>
        <w:t>A. 882.        B. 890.       C. 888.       D. 884.</w:t>
      </w:r>
    </w:p>
    <w:p w14:paraId="7E02866D" w14:textId="10DDE7AD" w:rsidR="002B5247" w:rsidRPr="002B5247" w:rsidRDefault="002B5247" w:rsidP="002B5247">
      <w:pPr>
        <w:pStyle w:val="NormalWeb"/>
        <w:rPr>
          <w:lang w:val="vi-VN"/>
        </w:rPr>
      </w:pPr>
      <w:r w:rsidRPr="002B5247">
        <w:rPr>
          <w:rStyle w:val="Strong"/>
          <w:color w:val="008000"/>
          <w:lang w:val="vi-VN"/>
        </w:rPr>
        <w:t>Câu 61:</w:t>
      </w:r>
      <w:r w:rsidRPr="002B5247">
        <w:rPr>
          <w:lang w:val="vi-VN"/>
        </w:rPr>
        <w:t xml:space="preserve"> Phát biểu nào sau đây đúng?</w:t>
      </w:r>
    </w:p>
    <w:p w14:paraId="41EBFB1C" w14:textId="77777777" w:rsidR="002B5247" w:rsidRPr="002B5247" w:rsidRDefault="002B5247" w:rsidP="002B5247">
      <w:pPr>
        <w:pStyle w:val="NormalWeb"/>
        <w:rPr>
          <w:lang w:val="vi-VN"/>
        </w:rPr>
      </w:pPr>
      <w:r w:rsidRPr="002B5247">
        <w:rPr>
          <w:lang w:val="vi-VN"/>
        </w:rPr>
        <w:pict w14:anchorId="391D5EA5"/>
      </w:r>
      <w:r w:rsidRPr="002B5247">
        <w:rPr>
          <w:lang w:val="vi-VN"/>
        </w:rPr>
        <w:pict w14:anchorId="36C4B789"/>
      </w:r>
      <w:r w:rsidRPr="002B5247">
        <w:rPr>
          <w:lang w:val="vi-VN"/>
        </w:rPr>
        <w:t>A. Metyl metacrylat là este no, mạch hở.</w:t>
      </w:r>
    </w:p>
    <w:p w14:paraId="150D3039" w14:textId="77777777" w:rsidR="002B5247" w:rsidRPr="002B5247" w:rsidRDefault="002B5247" w:rsidP="002B5247">
      <w:pPr>
        <w:pStyle w:val="NormalWeb"/>
        <w:rPr>
          <w:lang w:val="vi-VN"/>
        </w:rPr>
      </w:pPr>
      <w:r w:rsidRPr="002B5247">
        <w:rPr>
          <w:lang w:val="vi-VN"/>
        </w:rPr>
        <w:t>B. Etylmetyl oxalat là este đơn chức.</w:t>
      </w:r>
    </w:p>
    <w:p w14:paraId="35FFC663" w14:textId="77777777" w:rsidR="002B5247" w:rsidRPr="002B5247" w:rsidRDefault="002B5247" w:rsidP="002B5247">
      <w:pPr>
        <w:pStyle w:val="NormalWeb"/>
        <w:rPr>
          <w:lang w:val="vi-VN"/>
        </w:rPr>
      </w:pPr>
      <w:r w:rsidRPr="002B5247">
        <w:rPr>
          <w:lang w:val="vi-VN"/>
        </w:rPr>
        <w:t>C. Vinyl axetat có công thức phân tử là C4H8O2.</w:t>
      </w:r>
    </w:p>
    <w:p w14:paraId="306A88FA" w14:textId="77777777" w:rsidR="002B5247" w:rsidRPr="002B5247" w:rsidRDefault="002B5247" w:rsidP="002B5247">
      <w:pPr>
        <w:pStyle w:val="NormalWeb"/>
        <w:rPr>
          <w:lang w:val="vi-VN"/>
        </w:rPr>
      </w:pPr>
      <w:r w:rsidRPr="002B5247">
        <w:rPr>
          <w:lang w:val="vi-VN"/>
        </w:rPr>
        <w:t>D. Etyl fomat có khả năng tham gia phản ứng tráng bạc.</w:t>
      </w:r>
    </w:p>
    <w:p w14:paraId="02159D77" w14:textId="2B92DEDC" w:rsidR="002B5247" w:rsidRPr="002B5247" w:rsidRDefault="002B5247" w:rsidP="002B5247">
      <w:pPr>
        <w:pStyle w:val="NormalWeb"/>
        <w:rPr>
          <w:lang w:val="vi-VN"/>
        </w:rPr>
      </w:pPr>
      <w:r w:rsidRPr="002B5247">
        <w:rPr>
          <w:rStyle w:val="Strong"/>
          <w:color w:val="008000"/>
          <w:lang w:val="vi-VN"/>
        </w:rPr>
        <w:t>Câu 62:</w:t>
      </w:r>
      <w:r w:rsidRPr="002B5247">
        <w:rPr>
          <w:lang w:val="vi-VN"/>
        </w:rPr>
        <w:t xml:space="preserve"> Thủy phân hoàn toàn X trong NaOH thu được muối HCOONa và ancol CH3OH. Công thức phân tử của X là</w:t>
      </w:r>
    </w:p>
    <w:p w14:paraId="12468C04" w14:textId="77777777" w:rsidR="002B5247" w:rsidRPr="002B5247" w:rsidRDefault="002B5247" w:rsidP="002B5247">
      <w:pPr>
        <w:pStyle w:val="NormalWeb"/>
        <w:rPr>
          <w:lang w:val="vi-VN"/>
        </w:rPr>
      </w:pPr>
      <w:r w:rsidRPr="002B5247">
        <w:rPr>
          <w:lang w:val="vi-VN"/>
        </w:rPr>
        <w:t>A. C3H4O2.       B. C3H6O2.         C. C4H6O2.         D. C2H4O2.</w:t>
      </w:r>
    </w:p>
    <w:p w14:paraId="37762842" w14:textId="69570036" w:rsidR="002B5247" w:rsidRPr="002B5247" w:rsidRDefault="002B5247" w:rsidP="002B5247">
      <w:pPr>
        <w:pStyle w:val="NormalWeb"/>
        <w:rPr>
          <w:lang w:val="vi-VN"/>
        </w:rPr>
      </w:pPr>
      <w:r w:rsidRPr="002B5247">
        <w:rPr>
          <w:rStyle w:val="Strong"/>
          <w:color w:val="008000"/>
          <w:lang w:val="vi-VN"/>
        </w:rPr>
        <w:t>Câu 63:</w:t>
      </w:r>
      <w:r w:rsidRPr="002B5247">
        <w:rPr>
          <w:lang w:val="vi-VN"/>
        </w:rPr>
        <w:t xml:space="preserve"> Phát biểu nào sau đây sai?</w:t>
      </w:r>
    </w:p>
    <w:p w14:paraId="4AF33C4D" w14:textId="77777777" w:rsidR="002B5247" w:rsidRPr="002B5247" w:rsidRDefault="002B5247" w:rsidP="002B5247">
      <w:pPr>
        <w:pStyle w:val="NormalWeb"/>
        <w:rPr>
          <w:lang w:val="vi-VN"/>
        </w:rPr>
      </w:pPr>
      <w:r w:rsidRPr="002B5247">
        <w:rPr>
          <w:lang w:val="vi-VN"/>
        </w:rPr>
        <w:t>A. Poli(metyl metacrylat) được dùng chế tạo thủy tinh hữu cơ.</w:t>
      </w:r>
    </w:p>
    <w:p w14:paraId="705D2505" w14:textId="77777777" w:rsidR="002B5247" w:rsidRPr="002B5247" w:rsidRDefault="002B5247" w:rsidP="002B5247">
      <w:pPr>
        <w:pStyle w:val="NormalWeb"/>
        <w:rPr>
          <w:lang w:val="vi-VN"/>
        </w:rPr>
      </w:pPr>
      <w:r w:rsidRPr="002B5247">
        <w:rPr>
          <w:lang w:val="vi-VN"/>
        </w:rPr>
        <w:t>B. Cao su lưu hóa có cấu trúc mạch mạng không gian.</w:t>
      </w:r>
    </w:p>
    <w:p w14:paraId="406222DC" w14:textId="77777777" w:rsidR="002B5247" w:rsidRPr="002B5247" w:rsidRDefault="002B5247" w:rsidP="002B5247">
      <w:pPr>
        <w:pStyle w:val="NormalWeb"/>
        <w:rPr>
          <w:lang w:val="vi-VN"/>
        </w:rPr>
      </w:pPr>
      <w:r w:rsidRPr="002B5247">
        <w:rPr>
          <w:lang w:val="vi-VN"/>
        </w:rPr>
        <w:t>C. Tơ visco thuộc loại tơ hóa học.</w:t>
      </w:r>
    </w:p>
    <w:p w14:paraId="0FE01715" w14:textId="77777777" w:rsidR="002B5247" w:rsidRPr="002B5247" w:rsidRDefault="002B5247" w:rsidP="002B5247">
      <w:pPr>
        <w:pStyle w:val="NormalWeb"/>
        <w:rPr>
          <w:lang w:val="vi-VN"/>
        </w:rPr>
      </w:pPr>
      <w:r w:rsidRPr="002B5247">
        <w:rPr>
          <w:lang w:val="vi-VN"/>
        </w:rPr>
        <w:t>D. Poliacrylonitrin được điều chế bằng phản ứng trùng ngưng.</w:t>
      </w:r>
    </w:p>
    <w:p w14:paraId="22E24D35" w14:textId="2F085079" w:rsidR="002B5247" w:rsidRPr="002B5247" w:rsidRDefault="002B5247" w:rsidP="002B5247">
      <w:pPr>
        <w:pStyle w:val="NormalWeb"/>
        <w:rPr>
          <w:lang w:val="vi-VN"/>
        </w:rPr>
      </w:pPr>
      <w:r w:rsidRPr="002B5247">
        <w:rPr>
          <w:rStyle w:val="Strong"/>
          <w:color w:val="008000"/>
          <w:lang w:val="vi-VN"/>
        </w:rPr>
        <w:t>Câu 64:</w:t>
      </w:r>
      <w:r w:rsidRPr="002B5247">
        <w:rPr>
          <w:lang w:val="vi-VN"/>
        </w:rPr>
        <w:t xml:space="preserve"> Cho 8,8 gam hỗn hợp gồm Mg và Cu tác dụng hoàn toàn trong dung dịch HCl loãng dư thu được 4,48 lít khí H2 và dung dịch chứa m gam muối. Giá trị của m là</w:t>
      </w:r>
    </w:p>
    <w:p w14:paraId="5EB8B628" w14:textId="77777777" w:rsidR="002B5247" w:rsidRPr="002B5247" w:rsidRDefault="002B5247" w:rsidP="002B5247">
      <w:pPr>
        <w:pStyle w:val="NormalWeb"/>
        <w:rPr>
          <w:lang w:val="vi-VN"/>
        </w:rPr>
      </w:pPr>
      <w:r w:rsidRPr="002B5247">
        <w:rPr>
          <w:lang w:val="vi-VN"/>
        </w:rPr>
        <w:t>A. 11,9.       B. 19,0.         C. 15,9.         D. 23,0.</w:t>
      </w:r>
    </w:p>
    <w:p w14:paraId="6F30F671" w14:textId="0E12615A" w:rsidR="002B5247" w:rsidRPr="002B5247" w:rsidRDefault="002B5247" w:rsidP="002B5247">
      <w:pPr>
        <w:pStyle w:val="NormalWeb"/>
        <w:rPr>
          <w:lang w:val="vi-VN"/>
        </w:rPr>
      </w:pPr>
      <w:r w:rsidRPr="002B5247">
        <w:rPr>
          <w:rStyle w:val="Strong"/>
          <w:color w:val="008000"/>
          <w:lang w:val="vi-VN"/>
        </w:rPr>
        <w:t>Câu 65: </w:t>
      </w:r>
      <w:r w:rsidRPr="002B5247">
        <w:rPr>
          <w:lang w:val="vi-VN"/>
        </w:rPr>
        <w:t>Thí nghiệm nào sau đây không tạo ra đơn chất?</w:t>
      </w:r>
    </w:p>
    <w:p w14:paraId="446B4C0E" w14:textId="77777777" w:rsidR="002B5247" w:rsidRPr="002B5247" w:rsidRDefault="002B5247" w:rsidP="002B5247">
      <w:pPr>
        <w:pStyle w:val="NormalWeb"/>
        <w:rPr>
          <w:lang w:val="vi-VN"/>
        </w:rPr>
      </w:pPr>
      <w:r w:rsidRPr="002B5247">
        <w:rPr>
          <w:lang w:val="vi-VN"/>
        </w:rPr>
        <w:t>A. Cho Na vào dung dịch FeCl2.</w:t>
      </w:r>
    </w:p>
    <w:p w14:paraId="63518A6D" w14:textId="77777777" w:rsidR="002B5247" w:rsidRPr="002B5247" w:rsidRDefault="002B5247" w:rsidP="002B5247">
      <w:pPr>
        <w:pStyle w:val="NormalWeb"/>
        <w:rPr>
          <w:lang w:val="vi-VN"/>
        </w:rPr>
      </w:pPr>
      <w:r w:rsidRPr="002B5247">
        <w:rPr>
          <w:lang w:val="vi-VN"/>
        </w:rPr>
        <w:t>B. Cho bột nhôm vào dung dịch NaOH.</w:t>
      </w:r>
    </w:p>
    <w:p w14:paraId="4A387387" w14:textId="559F2D30" w:rsidR="002B5247" w:rsidRPr="002B5247" w:rsidRDefault="002B5247" w:rsidP="002B5247">
      <w:pPr>
        <w:pStyle w:val="NormalWeb"/>
        <w:rPr>
          <w:lang w:val="vi-VN"/>
        </w:rPr>
      </w:pPr>
      <w:r w:rsidRPr="002B5247">
        <w:rPr>
          <w:lang w:val="vi-VN"/>
        </w:rPr>
        <w:t>C. Cho bột Cu vào dung dịch AgNO3.</w:t>
      </w:r>
    </w:p>
    <w:p w14:paraId="72B4EC83" w14:textId="77777777" w:rsidR="002B5247" w:rsidRPr="002B5247" w:rsidRDefault="002B5247" w:rsidP="002B5247">
      <w:pPr>
        <w:pStyle w:val="NormalWeb"/>
        <w:rPr>
          <w:lang w:val="vi-VN"/>
        </w:rPr>
      </w:pPr>
      <w:r w:rsidRPr="002B5247">
        <w:rPr>
          <w:lang w:val="vi-VN"/>
        </w:rPr>
        <w:t>D. Cho dung dịch FeCl3 vào dung dịch AgNO3.</w:t>
      </w:r>
    </w:p>
    <w:p w14:paraId="21E26211" w14:textId="3FCDB935" w:rsidR="002B5247" w:rsidRPr="002B5247" w:rsidRDefault="002B5247" w:rsidP="002B5247">
      <w:pPr>
        <w:pStyle w:val="NormalWeb"/>
        <w:rPr>
          <w:lang w:val="vi-VN"/>
        </w:rPr>
      </w:pPr>
      <w:r w:rsidRPr="002B5247">
        <w:rPr>
          <w:rStyle w:val="Strong"/>
          <w:color w:val="008000"/>
          <w:lang w:val="vi-VN"/>
        </w:rPr>
        <w:t>Câu 66:</w:t>
      </w:r>
      <w:r w:rsidRPr="002B5247">
        <w:rPr>
          <w:lang w:val="vi-VN"/>
        </w:rPr>
        <w:t xml:space="preserve"> Lên men 81 gam tinh bột thu được m gam ancol etylic (hiệu suất của cả quá trình là 75%). Giá trị của m là</w:t>
      </w:r>
    </w:p>
    <w:p w14:paraId="04D8DF0D" w14:textId="77777777" w:rsidR="002B5247" w:rsidRPr="002B5247" w:rsidRDefault="002B5247" w:rsidP="002B5247">
      <w:pPr>
        <w:pStyle w:val="NormalWeb"/>
        <w:rPr>
          <w:lang w:val="vi-VN"/>
        </w:rPr>
      </w:pPr>
      <w:r w:rsidRPr="002B5247">
        <w:rPr>
          <w:lang w:val="vi-VN"/>
        </w:rPr>
        <w:t>A. 34,5.       B. 17,25.        C. 46,0.        D. 23,0.</w:t>
      </w:r>
    </w:p>
    <w:p w14:paraId="0EF1A408" w14:textId="05895A15" w:rsidR="002B5247" w:rsidRPr="002B5247" w:rsidRDefault="002B5247" w:rsidP="002B5247">
      <w:pPr>
        <w:pStyle w:val="NormalWeb"/>
        <w:rPr>
          <w:lang w:val="vi-VN"/>
        </w:rPr>
      </w:pPr>
      <w:r w:rsidRPr="002B5247">
        <w:rPr>
          <w:rStyle w:val="Strong"/>
          <w:color w:val="008000"/>
          <w:lang w:val="vi-VN"/>
        </w:rPr>
        <w:t>Câu 67:</w:t>
      </w:r>
      <w:r w:rsidRPr="002B5247">
        <w:rPr>
          <w:lang w:val="vi-VN"/>
        </w:rPr>
        <w:t xml:space="preserve"> Cho dãy các chất sau: glucozơ, fructozơ, saccarozơ, xenlulozơ, tinh bột. Số chất trong dãy có khả năng tham gia phản ứng thủy phân là</w:t>
      </w:r>
    </w:p>
    <w:p w14:paraId="672E841F" w14:textId="77777777" w:rsidR="002B5247" w:rsidRPr="002B5247" w:rsidRDefault="002B5247" w:rsidP="002B5247">
      <w:pPr>
        <w:pStyle w:val="NormalWeb"/>
        <w:rPr>
          <w:lang w:val="vi-VN"/>
        </w:rPr>
      </w:pPr>
      <w:r w:rsidRPr="002B5247">
        <w:rPr>
          <w:lang w:val="vi-VN"/>
        </w:rPr>
        <w:t>A. 3.       B. 2.       C. 4.       D. 5.</w:t>
      </w:r>
    </w:p>
    <w:p w14:paraId="7E8F8275" w14:textId="4BDA9B7F" w:rsidR="002B5247" w:rsidRPr="002B5247" w:rsidRDefault="002B5247" w:rsidP="002B5247">
      <w:pPr>
        <w:pStyle w:val="NormalWeb"/>
        <w:rPr>
          <w:lang w:val="vi-VN"/>
        </w:rPr>
      </w:pPr>
      <w:r w:rsidRPr="002B5247">
        <w:rPr>
          <w:rStyle w:val="Strong"/>
          <w:color w:val="008000"/>
          <w:lang w:val="vi-VN"/>
        </w:rPr>
        <w:t>Câu 68:</w:t>
      </w:r>
      <w:r w:rsidRPr="002B5247">
        <w:rPr>
          <w:lang w:val="vi-VN"/>
        </w:rPr>
        <w:t xml:space="preserve"> Cho 15 gam glyxin tác dụng vừa đủ với dung dịch KOH, sau phản ứng thu được dung dịch chứa m muối. Giá trị của m là</w:t>
      </w:r>
    </w:p>
    <w:p w14:paraId="628CC39B" w14:textId="77777777" w:rsidR="002B5247" w:rsidRPr="002B5247" w:rsidRDefault="002B5247" w:rsidP="002B5247">
      <w:pPr>
        <w:pStyle w:val="NormalWeb"/>
        <w:rPr>
          <w:lang w:val="vi-VN"/>
        </w:rPr>
      </w:pPr>
      <w:r w:rsidRPr="002B5247">
        <w:rPr>
          <w:lang w:val="vi-VN"/>
        </w:rPr>
        <w:t>A. 22,6.       B. 19,4.       C. 22,8.       D. 18,8.</w:t>
      </w:r>
    </w:p>
    <w:p w14:paraId="4D38E9F3" w14:textId="41511CD1" w:rsidR="002B5247" w:rsidRPr="002B5247" w:rsidRDefault="002B5247" w:rsidP="002B5247">
      <w:pPr>
        <w:pStyle w:val="NormalWeb"/>
        <w:rPr>
          <w:lang w:val="vi-VN"/>
        </w:rPr>
      </w:pPr>
      <w:r w:rsidRPr="002B5247">
        <w:rPr>
          <w:rStyle w:val="Strong"/>
          <w:color w:val="008000"/>
          <w:lang w:val="vi-VN"/>
        </w:rPr>
        <w:t>Câu 69:</w:t>
      </w:r>
      <w:r w:rsidRPr="002B5247">
        <w:rPr>
          <w:lang w:val="vi-VN"/>
        </w:rPr>
        <w:t xml:space="preserve"> Hòa tan hoàn toàn m gam kim loại Na vào nước, thu được 3,36 lít khí. Giá trị m là</w:t>
      </w:r>
    </w:p>
    <w:p w14:paraId="1B73E48C" w14:textId="77777777" w:rsidR="002B5247" w:rsidRPr="002B5247" w:rsidRDefault="002B5247" w:rsidP="002B5247">
      <w:pPr>
        <w:pStyle w:val="NormalWeb"/>
        <w:rPr>
          <w:lang w:val="vi-VN"/>
        </w:rPr>
      </w:pPr>
      <w:r w:rsidRPr="002B5247">
        <w:rPr>
          <w:lang w:val="vi-VN"/>
        </w:rPr>
        <w:t>A. 2,3.       B. 3,45.       C. 4,6.       D. 6,9.</w:t>
      </w:r>
    </w:p>
    <w:p w14:paraId="48139D76" w14:textId="0A9CD260" w:rsidR="002B5247" w:rsidRPr="002B5247" w:rsidRDefault="002B5247" w:rsidP="002B5247">
      <w:pPr>
        <w:pStyle w:val="NormalWeb"/>
        <w:rPr>
          <w:lang w:val="vi-VN"/>
        </w:rPr>
      </w:pPr>
      <w:r w:rsidRPr="002B5247">
        <w:rPr>
          <w:rStyle w:val="Strong"/>
          <w:color w:val="008000"/>
          <w:lang w:val="vi-VN"/>
        </w:rPr>
        <w:t>Câu 70:</w:t>
      </w:r>
      <w:r w:rsidRPr="002B5247">
        <w:rPr>
          <w:lang w:val="vi-VN"/>
        </w:rPr>
        <w:t xml:space="preserve"> Hòa tan hỗn hợp gồm Mg và MgCO3 trong lượng dư dung dịch HNO3 loãng, sau phản ứng thu được hỗn hợp X gồm 2 khí (tỉ khối của X so với H2 là 22). Hỗn hợp X gồm</w:t>
      </w:r>
    </w:p>
    <w:p w14:paraId="1B2D60AF" w14:textId="77777777" w:rsidR="002B5247" w:rsidRPr="002B5247" w:rsidRDefault="002B5247" w:rsidP="002B5247">
      <w:pPr>
        <w:pStyle w:val="NormalWeb"/>
        <w:rPr>
          <w:lang w:val="vi-VN"/>
        </w:rPr>
      </w:pPr>
      <w:r w:rsidRPr="002B5247">
        <w:rPr>
          <w:lang w:val="vi-VN"/>
        </w:rPr>
        <w:t>A. H2 và CO2.       B. N2 và NO2.       C. H2 và NO2.       D. N2O và CO2.</w:t>
      </w:r>
    </w:p>
    <w:p w14:paraId="36E2DC7C" w14:textId="3E30C5B5" w:rsidR="002B5247" w:rsidRPr="002B5247" w:rsidRDefault="002B5247" w:rsidP="002B5247">
      <w:pPr>
        <w:pStyle w:val="NormalWeb"/>
        <w:rPr>
          <w:lang w:val="vi-VN"/>
        </w:rPr>
      </w:pPr>
      <w:r w:rsidRPr="002B5247">
        <w:rPr>
          <w:rStyle w:val="Strong"/>
          <w:color w:val="008000"/>
          <w:lang w:val="vi-VN"/>
        </w:rPr>
        <w:t>Câu 71:</w:t>
      </w:r>
      <w:r w:rsidRPr="002B5247">
        <w:rPr>
          <w:lang w:val="vi-VN"/>
        </w:rPr>
        <w:t xml:space="preserve"> Hỗn hợp E gồm 2 este X, Y (đều mạch hở, không phân nhánh, chỉ chứa chức este, MX &lt; MY). Lấy m gam E cho tác dụng hoàn toàn với dung dịch KOH vừa đủ thì thu được dung dịch F chứa 4 chất hữu cơ có cùng số nguyên tử cacbon. Nếu cho F tác dụng với AgNO3 trong NH3 dư thì tạo ra 0,6 mol Ag. Cô cạn F được chất rắn T gồm 2 muối của axit cacboxylic, đốt cháy T thu được H2O, 0,35 mol CO2 và 0,25 mol K2CO3. Thành phần % khối lượng của X trong E có giá trị gần nhất là</w:t>
      </w:r>
    </w:p>
    <w:p w14:paraId="383162C1" w14:textId="77777777" w:rsidR="002B5247" w:rsidRPr="002B5247" w:rsidRDefault="002B5247" w:rsidP="002B5247">
      <w:pPr>
        <w:pStyle w:val="NormalWeb"/>
        <w:rPr>
          <w:lang w:val="vi-VN"/>
        </w:rPr>
      </w:pPr>
      <w:r w:rsidRPr="002B5247">
        <w:rPr>
          <w:lang w:val="vi-VN"/>
        </w:rPr>
        <w:t>A. 54.       B. 77.         C. 23.       D. 16.</w:t>
      </w:r>
    </w:p>
    <w:p w14:paraId="59A65A8E" w14:textId="5F11265B" w:rsidR="002B5247" w:rsidRPr="002B5247" w:rsidRDefault="002B5247" w:rsidP="002B5247">
      <w:pPr>
        <w:pStyle w:val="NormalWeb"/>
        <w:rPr>
          <w:lang w:val="vi-VN"/>
        </w:rPr>
      </w:pPr>
      <w:r w:rsidRPr="002B5247">
        <w:rPr>
          <w:rStyle w:val="Strong"/>
          <w:color w:val="008000"/>
          <w:lang w:val="vi-VN"/>
        </w:rPr>
        <w:t>Câu 72:</w:t>
      </w:r>
      <w:r w:rsidRPr="002B5247">
        <w:rPr>
          <w:lang w:val="vi-VN"/>
        </w:rPr>
        <w:t xml:space="preserve"> Cho các phát biểu sau:</w:t>
      </w:r>
      <w:r w:rsidRPr="002B5247">
        <w:rPr>
          <w:lang w:val="vi-VN"/>
        </w:rPr>
        <w:br/>
        <w:t>(a) CO không khử được MgO thành Mg.</w:t>
      </w:r>
      <w:r w:rsidRPr="002B5247">
        <w:rPr>
          <w:lang w:val="vi-VN"/>
        </w:rPr>
        <w:br/>
        <w:t>(b) Hỗn hợp Na, Ba tan hoàn toàn trong nước dư.</w:t>
      </w:r>
      <w:r w:rsidRPr="002B5247">
        <w:rPr>
          <w:lang w:val="vi-VN"/>
        </w:rPr>
        <w:br/>
        <w:t>(c) Miếng gang để trong không khí ẩm có xảy ra ăn mòn điện hóa.</w:t>
      </w:r>
      <w:r w:rsidRPr="002B5247">
        <w:rPr>
          <w:lang w:val="vi-VN"/>
        </w:rPr>
        <w:br/>
        <w:t>(d) Cho dung dịch Ba(OH)2 dư tác dụng với Al2(SO4)3 thu được hỗn hợp kết tủa.</w:t>
      </w:r>
      <w:r w:rsidRPr="002B5247">
        <w:rPr>
          <w:lang w:val="vi-VN"/>
        </w:rPr>
        <w:br/>
        <w:t>(e) Có thể dùng Na2CO3 để làm mềm nước cứng.</w:t>
      </w:r>
      <w:r w:rsidRPr="002B5247">
        <w:rPr>
          <w:lang w:val="vi-VN"/>
        </w:rPr>
        <w:br/>
        <w:t>Số phát biểu đúng là</w:t>
      </w:r>
    </w:p>
    <w:p w14:paraId="5DECEE9F" w14:textId="77777777" w:rsidR="002B5247" w:rsidRPr="002B5247" w:rsidRDefault="002B5247" w:rsidP="002B5247">
      <w:pPr>
        <w:pStyle w:val="NormalWeb"/>
        <w:rPr>
          <w:lang w:val="vi-VN"/>
        </w:rPr>
      </w:pPr>
      <w:r w:rsidRPr="002B5247">
        <w:rPr>
          <w:lang w:val="vi-VN"/>
        </w:rPr>
        <w:t>A. 4.       B. 5.         C. 2.        D. 3.</w:t>
      </w:r>
    </w:p>
    <w:p w14:paraId="658B3F52" w14:textId="6AFB0766" w:rsidR="002B5247" w:rsidRPr="002B5247" w:rsidRDefault="002B5247" w:rsidP="002B5247">
      <w:pPr>
        <w:pStyle w:val="NormalWeb"/>
        <w:rPr>
          <w:lang w:val="vi-VN"/>
        </w:rPr>
      </w:pPr>
      <w:r w:rsidRPr="002B5247">
        <w:rPr>
          <w:rStyle w:val="Strong"/>
          <w:color w:val="008000"/>
          <w:lang w:val="vi-VN"/>
        </w:rPr>
        <w:t>Câu 73:</w:t>
      </w:r>
      <w:r w:rsidRPr="002B5247">
        <w:rPr>
          <w:lang w:val="vi-VN"/>
        </w:rPr>
        <w:t xml:space="preserve"> Cho các phát biểu sau:</w:t>
      </w:r>
      <w:r w:rsidRPr="002B5247">
        <w:rPr>
          <w:lang w:val="vi-VN"/>
        </w:rPr>
        <w:br/>
        <w:t>(a) Trong phân tử tripeptit mạch hở có 3 liên kết peptit.</w:t>
      </w:r>
      <w:r w:rsidRPr="002B5247">
        <w:rPr>
          <w:lang w:val="vi-VN"/>
        </w:rPr>
        <w:br/>
        <w:t>(b) Dầu, mỡ sau khi rán, có thể được dùng để tái chế thành nhiên liệu.</w:t>
      </w:r>
      <w:r w:rsidRPr="002B5247">
        <w:rPr>
          <w:lang w:val="vi-VN"/>
        </w:rPr>
        <w:br/>
        <w:t>(c) Trong công nghiệp, tinh bột được dùng để sản xuất bánh kẹo, glucozơ, hồ dán.</w:t>
      </w:r>
      <w:r w:rsidRPr="002B5247">
        <w:rPr>
          <w:lang w:val="vi-VN"/>
        </w:rPr>
        <w:br/>
        <w:t>(d) Poli(vinyl clorua) được điều chế bằng phản ứng trùng ngưng.</w:t>
      </w:r>
      <w:r w:rsidRPr="002B5247">
        <w:rPr>
          <w:lang w:val="vi-VN"/>
        </w:rPr>
        <w:br/>
        <w:t>(e) Dung dịch anilin không làm đổi màu phenolphtalein.</w:t>
      </w:r>
      <w:r w:rsidRPr="002B5247">
        <w:rPr>
          <w:lang w:val="vi-VN"/>
        </w:rPr>
        <w:br/>
        <w:t>Số phát biểu đúng là</w:t>
      </w:r>
    </w:p>
    <w:p w14:paraId="2A092CC5" w14:textId="77777777" w:rsidR="002B5247" w:rsidRPr="002B5247" w:rsidRDefault="002B5247" w:rsidP="002B5247">
      <w:pPr>
        <w:pStyle w:val="NormalWeb"/>
        <w:rPr>
          <w:lang w:val="vi-VN"/>
        </w:rPr>
      </w:pPr>
      <w:r w:rsidRPr="002B5247">
        <w:rPr>
          <w:lang w:val="vi-VN"/>
        </w:rPr>
        <w:t>A. 4.       B. 3.       C. 2.       D. 1.</w:t>
      </w:r>
    </w:p>
    <w:p w14:paraId="3D073E55" w14:textId="620B0003" w:rsidR="002B5247" w:rsidRPr="002B5247" w:rsidRDefault="002B5247" w:rsidP="002B5247">
      <w:pPr>
        <w:pStyle w:val="NormalWeb"/>
        <w:rPr>
          <w:lang w:val="vi-VN"/>
        </w:rPr>
      </w:pPr>
      <w:r w:rsidRPr="002B5247">
        <w:rPr>
          <w:rStyle w:val="Strong"/>
          <w:color w:val="008000"/>
          <w:lang w:val="vi-VN"/>
        </w:rPr>
        <w:t>Câu 74:</w:t>
      </w:r>
      <w:r w:rsidRPr="002B5247">
        <w:rPr>
          <w:lang w:val="vi-VN"/>
        </w:rPr>
        <w:t xml:space="preserve"> Khí biogas (giả thiết chỉ chứa CH4) và khí gas (chứa 40% C3H8 và 60% C4H10 về thể tích) được dùng phổ biến làm nhiên liệu và đun nấu. Nhiệt lượng tỏa ra khi đốt cháy hoàn toàn 1 mol các chất như bảng sau:</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41"/>
        <w:gridCol w:w="2281"/>
        <w:gridCol w:w="2297"/>
        <w:gridCol w:w="1987"/>
      </w:tblGrid>
      <w:tr w:rsidR="002B5247" w:rsidRPr="002B5247" w14:paraId="11FE8CAA" w14:textId="77777777" w:rsidTr="002B5247">
        <w:tc>
          <w:tcPr>
            <w:tcW w:w="16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F28A1" w14:textId="77777777" w:rsidR="002B5247" w:rsidRPr="002B5247" w:rsidRDefault="002B5247" w:rsidP="002B5247">
            <w:pPr>
              <w:rPr>
                <w:rFonts w:eastAsia="Times New Roman"/>
              </w:rPr>
            </w:pPr>
            <w:r w:rsidRPr="002B5247">
              <w:rPr>
                <w:rFonts w:eastAsia="Times New Roman"/>
              </w:rPr>
              <w:t>Chất</w:t>
            </w:r>
          </w:p>
        </w:tc>
        <w:tc>
          <w:tcPr>
            <w:tcW w:w="11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69BF4" w14:textId="77777777" w:rsidR="002B5247" w:rsidRPr="002B5247" w:rsidRDefault="002B5247" w:rsidP="002B5247">
            <w:pPr>
              <w:rPr>
                <w:rFonts w:eastAsia="Times New Roman"/>
              </w:rPr>
            </w:pPr>
            <w:r w:rsidRPr="002B5247">
              <w:rPr>
                <w:rFonts w:eastAsia="Times New Roman"/>
              </w:rPr>
              <w:t>CH4</w:t>
            </w:r>
          </w:p>
        </w:tc>
        <w:tc>
          <w:tcPr>
            <w:tcW w:w="11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9B5F4" w14:textId="77777777" w:rsidR="002B5247" w:rsidRPr="002B5247" w:rsidRDefault="002B5247" w:rsidP="002B5247">
            <w:pPr>
              <w:rPr>
                <w:rFonts w:eastAsia="Times New Roman"/>
              </w:rPr>
            </w:pPr>
            <w:r w:rsidRPr="002B5247">
              <w:rPr>
                <w:rFonts w:eastAsia="Times New Roman"/>
              </w:rPr>
              <w:t>C3H8</w:t>
            </w:r>
          </w:p>
        </w:tc>
        <w:tc>
          <w:tcPr>
            <w:tcW w:w="10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65B6F" w14:textId="77777777" w:rsidR="002B5247" w:rsidRPr="002B5247" w:rsidRDefault="002B5247" w:rsidP="002B5247">
            <w:pPr>
              <w:rPr>
                <w:rFonts w:eastAsia="Times New Roman"/>
              </w:rPr>
            </w:pPr>
            <w:r w:rsidRPr="002B5247">
              <w:rPr>
                <w:rFonts w:eastAsia="Times New Roman"/>
              </w:rPr>
              <w:t>C4H10</w:t>
            </w:r>
          </w:p>
        </w:tc>
      </w:tr>
      <w:tr w:rsidR="002B5247" w:rsidRPr="002B5247" w14:paraId="4B0546E8" w14:textId="77777777" w:rsidTr="002B5247">
        <w:tc>
          <w:tcPr>
            <w:tcW w:w="16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671957" w14:textId="77777777" w:rsidR="002B5247" w:rsidRPr="002B5247" w:rsidRDefault="002B5247" w:rsidP="002B5247">
            <w:pPr>
              <w:rPr>
                <w:rFonts w:eastAsia="Times New Roman"/>
              </w:rPr>
            </w:pPr>
            <w:r w:rsidRPr="002B5247">
              <w:rPr>
                <w:rFonts w:eastAsia="Times New Roman"/>
              </w:rPr>
              <w:t>Nhiệt lượng tỏa ra (kJ)</w:t>
            </w:r>
          </w:p>
        </w:tc>
        <w:tc>
          <w:tcPr>
            <w:tcW w:w="11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418AA" w14:textId="77777777" w:rsidR="002B5247" w:rsidRPr="002B5247" w:rsidRDefault="002B5247" w:rsidP="002B5247">
            <w:pPr>
              <w:rPr>
                <w:rFonts w:eastAsia="Times New Roman"/>
              </w:rPr>
            </w:pPr>
            <w:r w:rsidRPr="002B5247">
              <w:rPr>
                <w:rFonts w:eastAsia="Times New Roman"/>
              </w:rPr>
              <w:t> 890</w:t>
            </w:r>
          </w:p>
        </w:tc>
        <w:tc>
          <w:tcPr>
            <w:tcW w:w="11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3078C" w14:textId="77777777" w:rsidR="002B5247" w:rsidRPr="002B5247" w:rsidRDefault="002B5247" w:rsidP="002B5247">
            <w:pPr>
              <w:rPr>
                <w:rFonts w:eastAsia="Times New Roman"/>
              </w:rPr>
            </w:pPr>
            <w:r w:rsidRPr="002B5247">
              <w:rPr>
                <w:rFonts w:eastAsia="Times New Roman"/>
              </w:rPr>
              <w:t>2220</w:t>
            </w:r>
          </w:p>
        </w:tc>
        <w:tc>
          <w:tcPr>
            <w:tcW w:w="10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5853D" w14:textId="77777777" w:rsidR="002B5247" w:rsidRPr="002B5247" w:rsidRDefault="002B5247" w:rsidP="002B5247">
            <w:pPr>
              <w:rPr>
                <w:rFonts w:eastAsia="Times New Roman"/>
              </w:rPr>
            </w:pPr>
            <w:r w:rsidRPr="002B5247">
              <w:rPr>
                <w:rFonts w:eastAsia="Times New Roman"/>
              </w:rPr>
              <w:t>2850</w:t>
            </w:r>
          </w:p>
        </w:tc>
      </w:tr>
    </w:tbl>
    <w:p w14:paraId="247E12A4" w14:textId="77777777" w:rsidR="002B5247" w:rsidRPr="002B5247" w:rsidRDefault="002B5247" w:rsidP="002B5247">
      <w:pPr>
        <w:pStyle w:val="NormalWeb"/>
        <w:rPr>
          <w:lang w:val="vi-VN"/>
        </w:rPr>
      </w:pPr>
      <w:r w:rsidRPr="002B5247">
        <w:rPr>
          <w:lang w:val="vi-VN"/>
        </w:rPr>
        <w:t>Nếu nhu cầu về năng lượng không đổi, hiệu suất sử dụng các loại nhiên liệu như nhau, khi dùng khí biogas để thay thế khí gas để làm nhiên liệu đốt cháy thì lượng khí CO2 thải ra môi trường sẽ</w:t>
      </w:r>
    </w:p>
    <w:p w14:paraId="139DE7AF" w14:textId="77777777" w:rsidR="002B5247" w:rsidRPr="002B5247" w:rsidRDefault="002B5247" w:rsidP="002B5247">
      <w:pPr>
        <w:pStyle w:val="NormalWeb"/>
        <w:rPr>
          <w:lang w:val="vi-VN"/>
        </w:rPr>
      </w:pPr>
      <w:r w:rsidRPr="002B5247">
        <w:rPr>
          <w:lang w:val="vi-VN"/>
        </w:rPr>
        <w:t>A. giảm 18,9%.       B. tăng 18,9%.       C. tăng 23,3%       D. giảm 23,3%.</w:t>
      </w:r>
    </w:p>
    <w:p w14:paraId="2BCDF0B4" w14:textId="4CA48B20" w:rsidR="002B5247" w:rsidRPr="002B5247" w:rsidRDefault="002B5247" w:rsidP="002B5247">
      <w:pPr>
        <w:pStyle w:val="NormalWeb"/>
        <w:rPr>
          <w:lang w:val="vi-VN"/>
        </w:rPr>
      </w:pPr>
      <w:r w:rsidRPr="002B5247">
        <w:rPr>
          <w:rStyle w:val="Strong"/>
          <w:color w:val="008000"/>
          <w:lang w:val="vi-VN"/>
        </w:rPr>
        <w:t>Câu 75:</w:t>
      </w:r>
      <w:r w:rsidRPr="002B5247">
        <w:rPr>
          <w:lang w:val="vi-VN"/>
        </w:rPr>
        <w:t xml:space="preserve"> Cho E là hợp chất hữu cơ mạch hở được tạo từ axit cacboxylic và ancol, có công thức phân tử C5H8O3. Từ E thực hiện sơ đồ các phản ứng sau (theo đúng tỉ lệ mol):</w:t>
      </w:r>
      <w:r w:rsidRPr="002B5247">
        <w:rPr>
          <w:lang w:val="vi-VN"/>
        </w:rPr>
        <w:br/>
        <w:t>(1) E + NaOH → X + Y</w:t>
      </w:r>
      <w:r w:rsidRPr="002B5247">
        <w:rPr>
          <w:lang w:val="vi-VN"/>
        </w:rPr>
        <w:br/>
        <w:t>(2) X + HCl → Z + NaCl</w:t>
      </w:r>
      <w:r w:rsidRPr="002B5247">
        <w:rPr>
          <w:lang w:val="vi-VN"/>
        </w:rPr>
        <w:br/>
        <w:t xml:space="preserve">(3) Y + 2Z (xt, t°) </w:t>
      </w:r>
      <w:r w:rsidRPr="002B5247">
        <w:rPr>
          <w:rFonts w:ascii="Cambria Math" w:hAnsi="Cambria Math" w:cs="Cambria Math"/>
          <w:lang w:val="vi-VN"/>
        </w:rPr>
        <w:t>⇋</w:t>
      </w:r>
      <w:r w:rsidRPr="002B5247">
        <w:rPr>
          <w:lang w:val="vi-VN"/>
        </w:rPr>
        <w:t xml:space="preserve"> T + 2H2O</w:t>
      </w:r>
      <w:r w:rsidRPr="002B5247">
        <w:rPr>
          <w:lang w:val="vi-VN"/>
        </w:rPr>
        <w:br/>
        <w:t>Biết X, Y, Z là các chất hữu cơ, trong đó Y có phản ứng cộng với HCl tạo một sản phẩm duy nhất, Z có phản ứng tráng bạc.</w:t>
      </w:r>
      <w:r w:rsidRPr="002B5247">
        <w:rPr>
          <w:lang w:val="vi-VN"/>
        </w:rPr>
        <w:br/>
        <w:t>Cho các phát biểu sau:</w:t>
      </w:r>
      <w:r w:rsidRPr="002B5247">
        <w:rPr>
          <w:lang w:val="vi-VN"/>
        </w:rPr>
        <w:br/>
        <w:t>(a) Chất E là hợp chất hữu cơ tạp chức</w:t>
      </w:r>
      <w:r w:rsidRPr="002B5247">
        <w:rPr>
          <w:lang w:val="vi-VN"/>
        </w:rPr>
        <w:br/>
        <w:t>(b) Chất X là đồng đẳng của axit axetic.</w:t>
      </w:r>
      <w:r w:rsidRPr="002B5247">
        <w:rPr>
          <w:lang w:val="vi-VN"/>
        </w:rPr>
        <w:br/>
        <w:t>(c) Chất Y có khả năng hòa tan Cu(OH)2 ở điều kiện thường.</w:t>
      </w:r>
      <w:r w:rsidRPr="002B5247">
        <w:rPr>
          <w:lang w:val="vi-VN"/>
        </w:rPr>
        <w:br/>
        <w:t>(d) E và Y đều có khả năng tham gia phản ứng cộng Br2.</w:t>
      </w:r>
      <w:r w:rsidRPr="002B5247">
        <w:rPr>
          <w:lang w:val="vi-VN"/>
        </w:rPr>
        <w:br/>
        <w:t>(e) Trong phân tử chất T có 8 nguyên tử hidro.</w:t>
      </w:r>
      <w:r w:rsidRPr="002B5247">
        <w:rPr>
          <w:lang w:val="vi-VN"/>
        </w:rPr>
        <w:br/>
        <w:t>Số phát biểu đúng là</w:t>
      </w:r>
    </w:p>
    <w:p w14:paraId="6DC6AE90" w14:textId="77777777" w:rsidR="002B5247" w:rsidRPr="002B5247" w:rsidRDefault="002B5247" w:rsidP="002B5247">
      <w:pPr>
        <w:pStyle w:val="NormalWeb"/>
        <w:rPr>
          <w:lang w:val="vi-VN"/>
        </w:rPr>
      </w:pPr>
      <w:r w:rsidRPr="002B5247">
        <w:rPr>
          <w:lang w:val="vi-VN"/>
        </w:rPr>
        <w:t>A. 2.       B. 3       C. 5       D. 4</w:t>
      </w:r>
    </w:p>
    <w:p w14:paraId="7A23B4B5" w14:textId="4181B22B" w:rsidR="002B5247" w:rsidRPr="002B5247" w:rsidRDefault="002B5247" w:rsidP="002B5247">
      <w:pPr>
        <w:pStyle w:val="NormalWeb"/>
        <w:rPr>
          <w:lang w:val="vi-VN"/>
        </w:rPr>
      </w:pPr>
      <w:r w:rsidRPr="002B5247">
        <w:rPr>
          <w:rStyle w:val="Strong"/>
          <w:color w:val="008000"/>
          <w:lang w:val="vi-VN"/>
        </w:rPr>
        <w:t>Câu 76:</w:t>
      </w:r>
      <w:r w:rsidRPr="002B5247">
        <w:rPr>
          <w:lang w:val="vi-VN"/>
        </w:rPr>
        <w:t xml:space="preserve"> NPK là loại phân bón hóa học được sử dụng rộng rãi trong nông nghiệp. Để tiết kiệm chi phi, người dân có thể trộn các loại phân đơn (chỉ chứa một nguyên tố dinh dưỡng) với nhau để được NPK. Để thu được 100 kg phân NPK có hàm lượng dinh dưỡng tương ứng là 16-16-8, người ta trộn lẫn x kg ure (độ dinh dưỡng là 46%), y kg super photphat kép (độ dinh dưỡng là 40%), z kg phân kali đỏ (độ dinh dưỡng là 60%) và một lượng chất nền (không chứa nguyên tố dinh dưỡng). Tổng giá trị (x + y + z) là</w:t>
      </w:r>
    </w:p>
    <w:p w14:paraId="46D88142" w14:textId="77777777" w:rsidR="002B5247" w:rsidRPr="002B5247" w:rsidRDefault="002B5247" w:rsidP="002B5247">
      <w:pPr>
        <w:pStyle w:val="NormalWeb"/>
        <w:rPr>
          <w:lang w:val="vi-VN"/>
        </w:rPr>
      </w:pPr>
      <w:r w:rsidRPr="002B5247">
        <w:rPr>
          <w:lang w:val="vi-VN"/>
        </w:rPr>
        <w:t>A. 92,17.       B. 78,13.       C. 88,12.       D. 83,16.</w:t>
      </w:r>
    </w:p>
    <w:p w14:paraId="7AE3A467" w14:textId="48943AE8" w:rsidR="002B5247" w:rsidRPr="002B5247" w:rsidRDefault="002B5247" w:rsidP="002B5247">
      <w:pPr>
        <w:pStyle w:val="NormalWeb"/>
        <w:rPr>
          <w:lang w:val="vi-VN"/>
        </w:rPr>
      </w:pPr>
      <w:r w:rsidRPr="002B5247">
        <w:rPr>
          <w:rStyle w:val="Strong"/>
          <w:color w:val="008000"/>
          <w:lang w:val="vi-VN"/>
        </w:rPr>
        <w:t>Câu 77:</w:t>
      </w:r>
      <w:r w:rsidRPr="002B5247">
        <w:rPr>
          <w:lang w:val="vi-VN"/>
        </w:rPr>
        <w:t xml:space="preserve"> Hỗn hợp E gồm Fe, Mg, FeS, Fe(NO3)2 và Fe(NO3)3. Nung 107,4 gam E trong môi trường trơ thu được chất rắn X (chỉ gồm kim loại và các oxit) và 1,2 mol khí hỗn hợp T gồm 2 khí SO2 và NO2. Chia X thành 2 phần bằng nhau:</w:t>
      </w:r>
      <w:r w:rsidRPr="002B5247">
        <w:rPr>
          <w:lang w:val="vi-VN"/>
        </w:rPr>
        <w:br/>
        <w:t>• Phần 1 được hòa tan hoàn toàn trong HNO3 loãng dư thấy thoát ra 0,02 mol NO duy nhất, làm bay hơi dung dịch sau phản ứng thu được 80,4 gam muối khan.</w:t>
      </w:r>
      <w:r w:rsidRPr="002B5247">
        <w:rPr>
          <w:lang w:val="vi-VN"/>
        </w:rPr>
        <w:br/>
        <w:t>• Phần 2 cho tác dụng hoàn toàn với dung dịch H2SO4 đặc nóng dư thu được 0,05 mol SO2 là sản phẩm khử duy nhất.</w:t>
      </w:r>
      <w:r w:rsidRPr="002B5247">
        <w:rPr>
          <w:lang w:val="vi-VN"/>
        </w:rPr>
        <w:br/>
        <w:t>Cô cạn dung dịch sau phản ứng thu được 66 gam muối khan. Thành phần % về khối lượng FeS trong E là</w:t>
      </w:r>
    </w:p>
    <w:p w14:paraId="0A27050C" w14:textId="77777777" w:rsidR="002B5247" w:rsidRPr="002B5247" w:rsidRDefault="002B5247" w:rsidP="002B5247">
      <w:pPr>
        <w:pStyle w:val="NormalWeb"/>
        <w:rPr>
          <w:lang w:val="vi-VN"/>
        </w:rPr>
      </w:pPr>
      <w:r w:rsidRPr="002B5247">
        <w:rPr>
          <w:lang w:val="vi-VN"/>
        </w:rPr>
        <w:t>A. 8,19%.       B. 4,10%.       C. 32,77%.        D. 24,58%.</w:t>
      </w:r>
    </w:p>
    <w:p w14:paraId="15F95A21" w14:textId="0A4905A5" w:rsidR="002B5247" w:rsidRPr="002B5247" w:rsidRDefault="002B5247" w:rsidP="002B5247">
      <w:pPr>
        <w:pStyle w:val="NormalWeb"/>
        <w:rPr>
          <w:lang w:val="vi-VN"/>
        </w:rPr>
      </w:pPr>
      <w:r w:rsidRPr="002B5247">
        <w:rPr>
          <w:rStyle w:val="Strong"/>
          <w:color w:val="008000"/>
          <w:lang w:val="vi-VN"/>
        </w:rPr>
        <w:t>Câu 78:</w:t>
      </w:r>
      <w:r w:rsidRPr="002B5247">
        <w:rPr>
          <w:lang w:val="vi-VN"/>
        </w:rPr>
        <w:t xml:space="preserve"> Cho sơ đồ các phản ứng sau (theo đúng tỉ lệ mol):</w:t>
      </w:r>
      <w:r w:rsidRPr="002B5247">
        <w:rPr>
          <w:lang w:val="vi-VN"/>
        </w:rPr>
        <w:br/>
        <w:t>(1) Ba(HCO3)2 + NaOH → X + Y + H2O</w:t>
      </w:r>
      <w:r w:rsidRPr="002B5247">
        <w:rPr>
          <w:lang w:val="vi-VN"/>
        </w:rPr>
        <w:br/>
        <w:t>(2) Ba(HCO3)2 + 2NaOH → X + Z + 2H2O</w:t>
      </w:r>
      <w:r w:rsidRPr="002B5247">
        <w:rPr>
          <w:lang w:val="vi-VN"/>
        </w:rPr>
        <w:br/>
        <w:t>Các chất X, Y, Z thỏa mãn sơ đồ trên lần lượt là</w:t>
      </w:r>
    </w:p>
    <w:p w14:paraId="1A036361" w14:textId="77777777" w:rsidR="002B5247" w:rsidRPr="002B5247" w:rsidRDefault="002B5247" w:rsidP="002B5247">
      <w:pPr>
        <w:pStyle w:val="NormalWeb"/>
        <w:rPr>
          <w:lang w:val="vi-VN"/>
        </w:rPr>
      </w:pPr>
      <w:r w:rsidRPr="002B5247">
        <w:rPr>
          <w:lang w:val="vi-VN"/>
        </w:rPr>
        <w:t>A. BaCO3, Na2CO3, NaHCO3.        B. BaCO3, NaHCO3, Na2CO3.</w:t>
      </w:r>
    </w:p>
    <w:p w14:paraId="0F084D58" w14:textId="77777777" w:rsidR="002B5247" w:rsidRPr="002B5247" w:rsidRDefault="002B5247" w:rsidP="002B5247">
      <w:pPr>
        <w:pStyle w:val="NormalWeb"/>
        <w:rPr>
          <w:lang w:val="vi-VN"/>
        </w:rPr>
      </w:pPr>
      <w:r w:rsidRPr="002B5247">
        <w:rPr>
          <w:lang w:val="vi-VN"/>
        </w:rPr>
        <w:t>C. NaHCO3, Ba(OH)2, BaCO3.       D. Na2CO3, Ba(OH)2, BaCO3.</w:t>
      </w:r>
    </w:p>
    <w:p w14:paraId="4C8BD8EC" w14:textId="50ACC477" w:rsidR="002B5247" w:rsidRPr="002B5247" w:rsidRDefault="002B5247" w:rsidP="002B5247">
      <w:pPr>
        <w:pStyle w:val="NormalWeb"/>
        <w:rPr>
          <w:lang w:val="vi-VN"/>
        </w:rPr>
      </w:pPr>
      <w:r w:rsidRPr="002B5247">
        <w:rPr>
          <w:rStyle w:val="Strong"/>
          <w:color w:val="008000"/>
          <w:lang w:val="vi-VN"/>
        </w:rPr>
        <w:t>Câu 79:</w:t>
      </w:r>
      <w:r w:rsidRPr="002B5247">
        <w:rPr>
          <w:lang w:val="vi-VN"/>
        </w:rPr>
        <w:t xml:space="preserve"> Điện phân dung dịch chứa x mol CuSO4, y mol Fe2(SO4)3 và z mol HCl (với điện cực trơ, cường độ dòng điện không đổi có màng ngăn xốp, hiệu suất điện phân là 100%, tất cả kim loại sinh ra đều bám vào catot). Sự phụ thuộc của khối lượng kim loại bám vào catot (m), lượng khí sinh ra từ quá trình điện phân (n) vào thời gian điện phân (t) được biểu diễn như bảng sau:</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02"/>
        <w:gridCol w:w="3302"/>
        <w:gridCol w:w="3302"/>
      </w:tblGrid>
      <w:tr w:rsidR="002B5247" w:rsidRPr="002B5247" w14:paraId="23ED9B6D" w14:textId="77777777" w:rsidTr="002B5247">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0DB92A" w14:textId="77777777" w:rsidR="002B5247" w:rsidRPr="002B5247" w:rsidRDefault="002B5247" w:rsidP="002B5247">
            <w:pPr>
              <w:rPr>
                <w:rFonts w:eastAsia="Times New Roman"/>
              </w:rPr>
            </w:pPr>
            <w:r w:rsidRPr="002B5247">
              <w:rPr>
                <w:rFonts w:eastAsia="Times New Roman"/>
              </w:rPr>
              <w:t>Thời gian điện phân (giây)</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55B86" w14:textId="77777777" w:rsidR="002B5247" w:rsidRPr="002B5247" w:rsidRDefault="002B5247" w:rsidP="002B5247">
            <w:pPr>
              <w:rPr>
                <w:rFonts w:eastAsia="Times New Roman"/>
              </w:rPr>
            </w:pPr>
            <w:r w:rsidRPr="002B5247">
              <w:rPr>
                <w:rFonts w:eastAsia="Times New Roman"/>
              </w:rPr>
              <w:t>m (gam)</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4E04D" w14:textId="77777777" w:rsidR="002B5247" w:rsidRPr="002B5247" w:rsidRDefault="002B5247" w:rsidP="002B5247">
            <w:pPr>
              <w:rPr>
                <w:rFonts w:eastAsia="Times New Roman"/>
              </w:rPr>
            </w:pPr>
            <w:r w:rsidRPr="002B5247">
              <w:rPr>
                <w:rFonts w:eastAsia="Times New Roman"/>
              </w:rPr>
              <w:t>n (mol)</w:t>
            </w:r>
          </w:p>
        </w:tc>
      </w:tr>
      <w:tr w:rsidR="002B5247" w:rsidRPr="002B5247" w14:paraId="0C9A275E" w14:textId="77777777" w:rsidTr="002B5247">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079F0" w14:textId="77777777" w:rsidR="002B5247" w:rsidRPr="002B5247" w:rsidRDefault="002B5247" w:rsidP="002B5247">
            <w:pPr>
              <w:rPr>
                <w:rFonts w:eastAsia="Times New Roman"/>
              </w:rPr>
            </w:pPr>
            <w:r w:rsidRPr="002B5247">
              <w:rPr>
                <w:rFonts w:eastAsia="Times New Roman"/>
              </w:rPr>
              <w:t>t</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2E81F" w14:textId="77777777" w:rsidR="002B5247" w:rsidRPr="002B5247" w:rsidRDefault="002B5247" w:rsidP="002B5247">
            <w:pPr>
              <w:rPr>
                <w:rFonts w:eastAsia="Times New Roman"/>
              </w:rPr>
            </w:pPr>
            <w:r w:rsidRPr="002B5247">
              <w:rPr>
                <w:rFonts w:eastAsia="Times New Roman"/>
              </w:rPr>
              <w:t>6,4</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8FB185" w14:textId="77777777" w:rsidR="002B5247" w:rsidRPr="002B5247" w:rsidRDefault="002B5247" w:rsidP="002B5247">
            <w:pPr>
              <w:rPr>
                <w:rFonts w:eastAsia="Times New Roman"/>
              </w:rPr>
            </w:pPr>
            <w:r w:rsidRPr="002B5247">
              <w:rPr>
                <w:rFonts w:eastAsia="Times New Roman"/>
              </w:rPr>
              <w:t>0,2</w:t>
            </w:r>
          </w:p>
        </w:tc>
      </w:tr>
      <w:tr w:rsidR="002B5247" w:rsidRPr="002B5247" w14:paraId="32E7BB6D" w14:textId="77777777" w:rsidTr="002B5247">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4F1EE" w14:textId="77777777" w:rsidR="002B5247" w:rsidRPr="002B5247" w:rsidRDefault="002B5247" w:rsidP="002B5247">
            <w:pPr>
              <w:rPr>
                <w:rFonts w:eastAsia="Times New Roman"/>
              </w:rPr>
            </w:pPr>
            <w:r w:rsidRPr="002B5247">
              <w:rPr>
                <w:rFonts w:eastAsia="Times New Roman"/>
              </w:rPr>
              <w:t>2t</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1F474" w14:textId="77777777" w:rsidR="002B5247" w:rsidRPr="002B5247" w:rsidRDefault="002B5247" w:rsidP="002B5247">
            <w:pPr>
              <w:rPr>
                <w:rFonts w:eastAsia="Times New Roman"/>
              </w:rPr>
            </w:pPr>
            <w:r w:rsidRPr="002B5247">
              <w:rPr>
                <w:rFonts w:eastAsia="Times New Roman"/>
              </w:rPr>
              <w:t>19,2</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BDA6F" w14:textId="77777777" w:rsidR="002B5247" w:rsidRPr="002B5247" w:rsidRDefault="002B5247" w:rsidP="002B5247">
            <w:pPr>
              <w:rPr>
                <w:rFonts w:eastAsia="Times New Roman"/>
              </w:rPr>
            </w:pPr>
            <w:r w:rsidRPr="002B5247">
              <w:rPr>
                <w:rFonts w:eastAsia="Times New Roman"/>
              </w:rPr>
              <w:t>0,325</w:t>
            </w:r>
          </w:p>
        </w:tc>
      </w:tr>
      <w:tr w:rsidR="002B5247" w:rsidRPr="002B5247" w14:paraId="46070D0A" w14:textId="77777777" w:rsidTr="002B5247">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0E1C09" w14:textId="77777777" w:rsidR="002B5247" w:rsidRPr="002B5247" w:rsidRDefault="002B5247" w:rsidP="002B5247">
            <w:pPr>
              <w:rPr>
                <w:rFonts w:eastAsia="Times New Roman"/>
              </w:rPr>
            </w:pPr>
            <w:r w:rsidRPr="002B5247">
              <w:rPr>
                <w:rFonts w:eastAsia="Times New Roman"/>
              </w:rPr>
              <w:t>3t</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6847F" w14:textId="77777777" w:rsidR="002B5247" w:rsidRPr="002B5247" w:rsidRDefault="002B5247" w:rsidP="002B5247">
            <w:pPr>
              <w:rPr>
                <w:rFonts w:eastAsia="Times New Roman"/>
              </w:rPr>
            </w:pPr>
            <w:r w:rsidRPr="002B5247">
              <w:rPr>
                <w:rFonts w:eastAsia="Times New Roman"/>
              </w:rPr>
              <w:t>25,6</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E676" w14:textId="77777777" w:rsidR="002B5247" w:rsidRPr="002B5247" w:rsidRDefault="002B5247" w:rsidP="002B5247">
            <w:pPr>
              <w:rPr>
                <w:rFonts w:eastAsia="Times New Roman"/>
              </w:rPr>
            </w:pPr>
            <w:r w:rsidRPr="002B5247">
              <w:rPr>
                <w:rFonts w:eastAsia="Times New Roman"/>
              </w:rPr>
              <w:t>a</w:t>
            </w:r>
          </w:p>
        </w:tc>
      </w:tr>
    </w:tbl>
    <w:p w14:paraId="178C201D" w14:textId="77777777" w:rsidR="002B5247" w:rsidRPr="002B5247" w:rsidRDefault="002B5247" w:rsidP="002B5247">
      <w:pPr>
        <w:pStyle w:val="NormalWeb"/>
        <w:rPr>
          <w:lang w:val="vi-VN"/>
        </w:rPr>
      </w:pPr>
      <w:r w:rsidRPr="002B5247">
        <w:rPr>
          <w:lang w:val="vi-VN"/>
        </w:rPr>
        <w:t>Biết tại catot ion có tính oxi hóa mạnh hơn sẽ được điện phân trước. Giá trị của (x + y + z) là</w:t>
      </w:r>
    </w:p>
    <w:p w14:paraId="75B8A617" w14:textId="77777777" w:rsidR="002B5247" w:rsidRPr="002B5247" w:rsidRDefault="002B5247" w:rsidP="002B5247">
      <w:pPr>
        <w:pStyle w:val="NormalWeb"/>
        <w:rPr>
          <w:lang w:val="vi-VN"/>
        </w:rPr>
      </w:pPr>
      <w:r w:rsidRPr="002B5247">
        <w:rPr>
          <w:lang w:val="vi-VN"/>
        </w:rPr>
        <w:t>A. 1,1.       B. 1,2.       C. 1,0.       D. 0,9.</w:t>
      </w:r>
    </w:p>
    <w:p w14:paraId="47C8AAFA" w14:textId="638F73A6" w:rsidR="002B5247" w:rsidRPr="002B5247" w:rsidRDefault="002B5247" w:rsidP="002B5247">
      <w:pPr>
        <w:pStyle w:val="NormalWeb"/>
        <w:rPr>
          <w:lang w:val="vi-VN"/>
        </w:rPr>
      </w:pPr>
      <w:r w:rsidRPr="002B5247">
        <w:rPr>
          <w:rStyle w:val="Strong"/>
          <w:color w:val="008000"/>
          <w:lang w:val="vi-VN"/>
        </w:rPr>
        <w:t>Câu 80:</w:t>
      </w:r>
      <w:r w:rsidRPr="002B5247">
        <w:rPr>
          <w:lang w:val="vi-VN"/>
        </w:rPr>
        <w:t xml:space="preserve"> Hỗn hợp E gồm triglixerit X và hai axit béo Y và Z (MY &lt; MZ). Xà phòng hóa hoàn toàn 20,93 gam E cần dùng 0,075 mol NaOH, thu được glixerol và hỗn hợp T gồm ba muối là C15H31COONa, C17H33COONa và C17H35COONa. Đốt cháy hoàn toàn T thu được Na2CO3, 22,095 gam H2O và 54,23 gam CO2. Phần trăm khối lượng của Z trong E có giá trị gần nhất với giá trị nào sau đây?</w:t>
      </w:r>
    </w:p>
    <w:p w14:paraId="785424F0" w14:textId="77777777" w:rsidR="002B5247" w:rsidRPr="002B5247" w:rsidRDefault="002B5247" w:rsidP="002B5247">
      <w:pPr>
        <w:pStyle w:val="NormalWeb"/>
        <w:rPr>
          <w:lang w:val="vi-VN"/>
        </w:rPr>
      </w:pPr>
      <w:r w:rsidRPr="002B5247">
        <w:rPr>
          <w:lang w:val="vi-VN"/>
        </w:rPr>
        <w:t>A. 40,7.        B. 6,8.        C. 13,6.        D. 6,7.</w:t>
      </w:r>
    </w:p>
    <w:p w14:paraId="51CB00B0" w14:textId="77777777" w:rsidR="00111730" w:rsidRPr="002B5247" w:rsidRDefault="00111730" w:rsidP="002B5247"/>
    <w:sectPr w:rsidR="00111730" w:rsidRPr="002B5247"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47"/>
    <w:rsid w:val="000974DB"/>
    <w:rsid w:val="00111730"/>
    <w:rsid w:val="002B5247"/>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0D53"/>
  <w15:chartTrackingRefBased/>
  <w15:docId w15:val="{D654166D-0B57-4095-A629-591014A4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47"/>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2B52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47"/>
    <w:rPr>
      <w:rFonts w:eastAsiaTheme="minorEastAsia" w:cs="Times New Roman"/>
      <w:b/>
      <w:bCs/>
      <w:kern w:val="36"/>
      <w:sz w:val="48"/>
      <w:szCs w:val="48"/>
    </w:rPr>
  </w:style>
  <w:style w:type="character" w:styleId="Hyperlink">
    <w:name w:val="Hyperlink"/>
    <w:basedOn w:val="DefaultParagraphFont"/>
    <w:uiPriority w:val="99"/>
    <w:semiHidden/>
    <w:unhideWhenUsed/>
    <w:rsid w:val="002B5247"/>
    <w:rPr>
      <w:color w:val="0000FF"/>
      <w:u w:val="single"/>
    </w:rPr>
  </w:style>
  <w:style w:type="paragraph" w:styleId="NormalWeb">
    <w:name w:val="Normal (Web)"/>
    <w:basedOn w:val="Normal"/>
    <w:uiPriority w:val="99"/>
    <w:semiHidden/>
    <w:unhideWhenUsed/>
    <w:rsid w:val="002B5247"/>
    <w:pPr>
      <w:spacing w:before="100" w:beforeAutospacing="1" w:after="100" w:afterAutospacing="1"/>
    </w:pPr>
  </w:style>
  <w:style w:type="character" w:customStyle="1" w:styleId="tag-links">
    <w:name w:val="tag-links"/>
    <w:basedOn w:val="DefaultParagraphFont"/>
    <w:rsid w:val="002B5247"/>
  </w:style>
  <w:style w:type="character" w:styleId="Strong">
    <w:name w:val="Strong"/>
    <w:basedOn w:val="DefaultParagraphFont"/>
    <w:uiPriority w:val="22"/>
    <w:qFormat/>
    <w:rsid w:val="002B5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8533</Characters>
  <Application>Microsoft Office Word</Application>
  <DocSecurity>0</DocSecurity>
  <Lines>71</Lines>
  <Paragraphs>20</Paragraphs>
  <ScaleCrop>false</ScaleCrop>
  <Company>Microsoft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1</cp:revision>
  <dcterms:created xsi:type="dcterms:W3CDTF">2023-03-22T08:19:00Z</dcterms:created>
  <dcterms:modified xsi:type="dcterms:W3CDTF">2023-03-22T08:21:00Z</dcterms:modified>
</cp:coreProperties>
</file>