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6ED" w:rsidRDefault="002A0BA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BÀI 9: PHƯƠNG PHÁP TÁCH VÀ TINH CHẾ HỢP CHẤT HỮU CƠ</w:t>
      </w:r>
    </w:p>
    <w:p w:rsidR="006116ED" w:rsidRDefault="002A0BA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(Thời lượng : 2-3t)</w:t>
      </w:r>
    </w:p>
    <w:p w:rsidR="006116ED" w:rsidRDefault="002A0BAE">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MỤC TIÊU</w:t>
      </w:r>
    </w:p>
    <w:p w:rsidR="006116ED" w:rsidRDefault="002A0BAE">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Kiến thức: </w:t>
      </w:r>
    </w:p>
    <w:p w:rsidR="006116ED" w:rsidRDefault="002A0BAE">
      <w:pPr>
        <w:widowControl w:val="0"/>
        <w:pBdr>
          <w:top w:val="nil"/>
          <w:left w:val="nil"/>
          <w:bottom w:val="nil"/>
          <w:right w:val="nil"/>
          <w:between w:val="nil"/>
        </w:pBdr>
        <w:tabs>
          <w:tab w:val="left" w:pos="334"/>
        </w:tabs>
        <w:spacing w:before="60" w:after="0" w:line="276" w:lineRule="auto"/>
        <w:ind w:left="107"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Trình bày được nguyên tắc và cách thức tiến hành các phương pháp tách biệt và tinh chế hợp chất hữu cơ: chưng cất, chiết, kết tinh và sơ lược về sắc kí cột.</w:t>
      </w:r>
    </w:p>
    <w:p w:rsidR="006116ED" w:rsidRDefault="002A0BAE">
      <w:pPr>
        <w:widowControl w:val="0"/>
        <w:pBdr>
          <w:top w:val="nil"/>
          <w:left w:val="nil"/>
          <w:bottom w:val="nil"/>
          <w:right w:val="nil"/>
          <w:between w:val="nil"/>
        </w:pBdr>
        <w:tabs>
          <w:tab w:val="left" w:pos="334"/>
        </w:tabs>
        <w:spacing w:before="60" w:after="0" w:line="276" w:lineRule="auto"/>
        <w:ind w:left="107"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Phân biệt được cách sử dụng các phương pháp chưng cất, chiết, kết tinh.</w:t>
      </w:r>
    </w:p>
    <w:p w:rsidR="006116ED" w:rsidRDefault="002A0BAE">
      <w:pPr>
        <w:widowControl w:val="0"/>
        <w:pBdr>
          <w:top w:val="nil"/>
          <w:left w:val="nil"/>
          <w:bottom w:val="nil"/>
          <w:right w:val="nil"/>
          <w:between w:val="nil"/>
        </w:pBdr>
        <w:tabs>
          <w:tab w:val="left" w:pos="320"/>
        </w:tabs>
        <w:spacing w:before="60" w:after="0" w:line="276" w:lineRule="auto"/>
        <w:ind w:left="107"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Vận dụng được cá</w:t>
      </w:r>
      <w:r>
        <w:rPr>
          <w:rFonts w:ascii="Times New Roman" w:eastAsia="Times New Roman" w:hAnsi="Times New Roman" w:cs="Times New Roman"/>
          <w:color w:val="000000"/>
          <w:sz w:val="24"/>
          <w:szCs w:val="24"/>
        </w:rPr>
        <w:t>c phương pháp: chưng cất thường, chiết, kết tinh để tách biệt và tinh chế một số hợp chất hữu cơ trong cuộc sống.</w:t>
      </w:r>
    </w:p>
    <w:p w:rsidR="006116ED" w:rsidRDefault="002A0BAE">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Năng lực: </w:t>
      </w:r>
    </w:p>
    <w:p w:rsidR="006116ED" w:rsidRDefault="002A0BAE">
      <w:pP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Năng lực chung: </w:t>
      </w: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Năng lực tự chủ và tự học:</w:t>
      </w:r>
      <w:r>
        <w:rPr>
          <w:rFonts w:ascii="Times New Roman" w:eastAsia="Times New Roman" w:hAnsi="Times New Roman" w:cs="Times New Roman"/>
          <w:color w:val="000000"/>
          <w:sz w:val="24"/>
          <w:szCs w:val="24"/>
        </w:rPr>
        <w:t xml:space="preserve"> Kĩ năng tìm kiếm thông tin trong sách giáo khoa, internet để tìm hiểu </w:t>
      </w:r>
      <w:r>
        <w:rPr>
          <w:rFonts w:ascii="Times New Roman" w:eastAsia="Times New Roman" w:hAnsi="Times New Roman" w:cs="Times New Roman"/>
          <w:sz w:val="24"/>
          <w:szCs w:val="24"/>
        </w:rPr>
        <w:t>các phương pháp tách biệt và tinh chế hợp chất hữu cơ</w:t>
      </w:r>
      <w:r>
        <w:rPr>
          <w:rFonts w:ascii="Times New Roman" w:eastAsia="Times New Roman" w:hAnsi="Times New Roman" w:cs="Times New Roman"/>
          <w:color w:val="000000"/>
          <w:sz w:val="24"/>
          <w:szCs w:val="24"/>
        </w:rPr>
        <w:t>.</w:t>
      </w:r>
    </w:p>
    <w:p w:rsidR="006116ED" w:rsidRDefault="002A0BAE">
      <w:pPr>
        <w:widowControl w:val="0"/>
        <w:pBdr>
          <w:top w:val="nil"/>
          <w:left w:val="nil"/>
          <w:bottom w:val="nil"/>
          <w:right w:val="nil"/>
          <w:between w:val="nil"/>
        </w:pBdr>
        <w:tabs>
          <w:tab w:val="left" w:pos="320"/>
        </w:tabs>
        <w:spacing w:before="61" w:after="0" w:line="276" w:lineRule="auto"/>
        <w:ind w:left="-6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Năng lực giao tiếp và hợp tác:</w:t>
      </w:r>
      <w:r>
        <w:rPr>
          <w:rFonts w:ascii="Times New Roman" w:eastAsia="Times New Roman" w:hAnsi="Times New Roman" w:cs="Times New Roman"/>
          <w:color w:val="000000"/>
          <w:sz w:val="24"/>
          <w:szCs w:val="24"/>
        </w:rPr>
        <w:t xml:space="preserve"> Làm việc nhóm thực hiện được các thí nghiệm về chưng cất thường: ethanol từ hỗn hợp ethanol và nước, chiết tinh dầu quýt.</w:t>
      </w:r>
    </w:p>
    <w:p w:rsidR="006116ED" w:rsidRDefault="002A0BAE">
      <w:pP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Năng lực giải quyết vấn đề và sáng tạo</w:t>
      </w:r>
      <w:r>
        <w:rPr>
          <w:rFonts w:ascii="Times New Roman" w:eastAsia="Times New Roman" w:hAnsi="Times New Roman" w:cs="Times New Roman"/>
          <w:color w:val="000000"/>
          <w:sz w:val="24"/>
          <w:szCs w:val="24"/>
        </w:rPr>
        <w:t xml:space="preserve">: Giải thích được cơ sở hóa học của các phương pháp </w:t>
      </w:r>
      <w:r>
        <w:rPr>
          <w:rFonts w:ascii="Times New Roman" w:eastAsia="Times New Roman" w:hAnsi="Times New Roman" w:cs="Times New Roman"/>
          <w:sz w:val="24"/>
          <w:szCs w:val="24"/>
        </w:rPr>
        <w:t>tách biệt và tinh chế hợp chất hữu cơ</w:t>
      </w:r>
      <w:r>
        <w:rPr>
          <w:rFonts w:ascii="Times New Roman" w:eastAsia="Times New Roman" w:hAnsi="Times New Roman" w:cs="Times New Roman"/>
          <w:color w:val="000000"/>
          <w:sz w:val="24"/>
          <w:szCs w:val="24"/>
        </w:rPr>
        <w:t>. Vận dụng phương pháp chưng cất trong nấu rượu truyền thống; phương pháp chiết trong ngâm rượu thuốc, làm đường phèn bằng phương pháp kết tinh…</w:t>
      </w:r>
    </w:p>
    <w:p w:rsidR="006116ED" w:rsidRDefault="002A0BAE">
      <w:pPr>
        <w:tabs>
          <w:tab w:val="left" w:pos="142"/>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Năng lực hóa học: </w:t>
      </w:r>
    </w:p>
    <w:p w:rsidR="006116ED" w:rsidRDefault="002A0BAE">
      <w:pPr>
        <w:tabs>
          <w:tab w:val="left" w:pos="142"/>
        </w:tabs>
        <w:spacing w:after="0" w:line="276" w:lineRule="auto"/>
        <w:ind w:firstLine="14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 Nhận thức hoá học: Học sinh đạt được các yêu cầu sau:</w:t>
      </w:r>
    </w:p>
    <w:p w:rsidR="006116ED" w:rsidRDefault="002A0BAE">
      <w:pPr>
        <w:widowControl w:val="0"/>
        <w:pBdr>
          <w:top w:val="nil"/>
          <w:left w:val="nil"/>
          <w:bottom w:val="nil"/>
          <w:right w:val="nil"/>
          <w:between w:val="nil"/>
        </w:pBdr>
        <w:tabs>
          <w:tab w:val="left" w:pos="334"/>
        </w:tabs>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Trình bày được nguyên tắc và cách thức tiến hành các phương pháp: chưng cất, chiết, kết tinh và sơ lược về sắc kí cột. </w:t>
      </w:r>
    </w:p>
    <w:p w:rsidR="006116ED" w:rsidRDefault="002A0BAE">
      <w:pPr>
        <w:widowControl w:val="0"/>
        <w:pBdr>
          <w:top w:val="nil"/>
          <w:left w:val="nil"/>
          <w:bottom w:val="nil"/>
          <w:right w:val="nil"/>
          <w:between w:val="nil"/>
        </w:pBdr>
        <w:tabs>
          <w:tab w:val="left" w:pos="320"/>
        </w:tabs>
        <w:spacing w:before="61" w:after="0" w:line="276" w:lineRule="auto"/>
        <w:ind w:left="-6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 Tìm hiểu tự nhiên dưới góc độ hóa học</w:t>
      </w:r>
      <w:r>
        <w:rPr>
          <w:rFonts w:ascii="Times New Roman" w:eastAsia="Times New Roman" w:hAnsi="Times New Roman" w:cs="Times New Roman"/>
          <w:color w:val="000000"/>
          <w:sz w:val="24"/>
          <w:szCs w:val="24"/>
        </w:rPr>
        <w:t xml:space="preserve"> được thực hiện thông qua các hoạ</w:t>
      </w:r>
      <w:r>
        <w:rPr>
          <w:rFonts w:ascii="Times New Roman" w:eastAsia="Times New Roman" w:hAnsi="Times New Roman" w:cs="Times New Roman"/>
          <w:color w:val="000000"/>
          <w:sz w:val="24"/>
          <w:szCs w:val="24"/>
        </w:rPr>
        <w:t>t động: Thảo luận, quan sát thí nghiệm chưng cất thường: ethanol từ hỗn hợp ethanol và nước, chiết tinh dầu quýt.</w:t>
      </w:r>
    </w:p>
    <w:p w:rsidR="006116ED" w:rsidRDefault="002A0BAE">
      <w:pP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 Vận dụng kiến thức, kĩ năng đã học để giải thích được</w:t>
      </w:r>
      <w:r>
        <w:rPr>
          <w:rFonts w:ascii="Times New Roman" w:eastAsia="Times New Roman" w:hAnsi="Times New Roman" w:cs="Times New Roman"/>
          <w:color w:val="000000"/>
          <w:sz w:val="24"/>
          <w:szCs w:val="24"/>
        </w:rPr>
        <w:t xml:space="preserve"> cơ sở hóa học của các phương pháp </w:t>
      </w:r>
      <w:r>
        <w:rPr>
          <w:rFonts w:ascii="Times New Roman" w:eastAsia="Times New Roman" w:hAnsi="Times New Roman" w:cs="Times New Roman"/>
          <w:sz w:val="24"/>
          <w:szCs w:val="24"/>
        </w:rPr>
        <w:t>tách biệt và tinh chế hợp chất hữu cơ</w:t>
      </w:r>
      <w:r>
        <w:rPr>
          <w:rFonts w:ascii="Times New Roman" w:eastAsia="Times New Roman" w:hAnsi="Times New Roman" w:cs="Times New Roman"/>
          <w:color w:val="000000"/>
          <w:sz w:val="24"/>
          <w:szCs w:val="24"/>
        </w:rPr>
        <w:t>: vận dụng phương pháp chưng cất trong nấu rượu truyền thống; phương pháp chiết trong ngâm rượu thuốc, làm đường phèn bằng phương pháp kết tinh…</w:t>
      </w:r>
    </w:p>
    <w:p w:rsidR="006116ED" w:rsidRDefault="006116ED">
      <w:pPr>
        <w:tabs>
          <w:tab w:val="left" w:pos="142"/>
        </w:tabs>
        <w:spacing w:after="0" w:line="276" w:lineRule="auto"/>
        <w:jc w:val="both"/>
        <w:rPr>
          <w:rFonts w:ascii="Times New Roman" w:eastAsia="Times New Roman" w:hAnsi="Times New Roman" w:cs="Times New Roman"/>
          <w:color w:val="000000"/>
          <w:sz w:val="24"/>
          <w:szCs w:val="24"/>
        </w:rPr>
      </w:pPr>
    </w:p>
    <w:p w:rsidR="006116ED" w:rsidRDefault="002A0BAE">
      <w:pP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r>
        <w:rPr>
          <w:rFonts w:ascii="Times New Roman" w:eastAsia="Times New Roman" w:hAnsi="Times New Roman" w:cs="Times New Roman"/>
          <w:color w:val="000000"/>
          <w:sz w:val="24"/>
          <w:szCs w:val="24"/>
        </w:rPr>
        <w:t xml:space="preserve"> </w:t>
      </w:r>
    </w:p>
    <w:p w:rsidR="006116ED" w:rsidRDefault="002A0BAE">
      <w:pP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Yêu nước: Yêu thiên nhiên, yêu con người.</w:t>
      </w:r>
    </w:p>
    <w:p w:rsidR="006116ED" w:rsidRDefault="002A0BAE">
      <w:pP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Trách nhiệm: Bảo vệ thiên nhiên, bảo vệ môi trường.</w:t>
      </w:r>
    </w:p>
    <w:p w:rsidR="006116ED" w:rsidRDefault="002A0BAE">
      <w:pP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Trung thực: Tôn trọng lẽ phải, thái độ thực nghiệm nghiêm túc.</w:t>
      </w:r>
    </w:p>
    <w:p w:rsidR="006116ED" w:rsidRDefault="002A0BAE">
      <w:pP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Chăm học, ham học, có tinh thần tự học, chăm làm, tích cực tham gia hoạt động học tập cùng bạn bè.</w:t>
      </w:r>
    </w:p>
    <w:p w:rsidR="006116ED" w:rsidRDefault="002A0BAE">
      <w:pPr>
        <w:tabs>
          <w:tab w:val="left" w:pos="142"/>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THIẾT BỊ DẠY HỌC VÀ HỌ</w:t>
      </w:r>
      <w:r>
        <w:rPr>
          <w:rFonts w:ascii="Times New Roman" w:eastAsia="Times New Roman" w:hAnsi="Times New Roman" w:cs="Times New Roman"/>
          <w:b/>
          <w:color w:val="000000"/>
          <w:sz w:val="24"/>
          <w:szCs w:val="24"/>
        </w:rPr>
        <w:t>C LIỆU</w:t>
      </w: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ảnh về các sản phẩm trong đời sống đã vận dụng phương pháp tinh chế, tách.</w:t>
      </w:r>
    </w:p>
    <w:p w:rsidR="006116ED" w:rsidRDefault="002A0BA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Link video TN kết tinh đường (https://www.youtube.com/watch?v=p_aESvFzugc)</w:t>
      </w: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Phiếu bài tập.</w:t>
      </w: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Hóa chất: Cồn 25</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đến 30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hỗn hợp tinh dầu quýt và nước; hexane, đá </w:t>
      </w:r>
      <w:r>
        <w:rPr>
          <w:rFonts w:ascii="Times New Roman" w:eastAsia="Times New Roman" w:hAnsi="Times New Roman" w:cs="Times New Roman"/>
          <w:color w:val="000000"/>
          <w:sz w:val="24"/>
          <w:szCs w:val="24"/>
        </w:rPr>
        <w:t>bọt.</w:t>
      </w: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Dụng cụ: Ống sinh hàn, nhiệt kế, bình cầu, ống dẫn nước vào, ống dẫn nước ra, thiết bị đun nóng, giá đỡ, phễu chiết, bình tam giác, chổi rửa ống nghiệm, ống hút...</w:t>
      </w:r>
    </w:p>
    <w:p w:rsidR="006116ED" w:rsidRDefault="006116ED">
      <w:pPr>
        <w:tabs>
          <w:tab w:val="left" w:pos="142"/>
        </w:tabs>
        <w:spacing w:after="0" w:line="276" w:lineRule="auto"/>
        <w:jc w:val="both"/>
        <w:rPr>
          <w:rFonts w:ascii="Times New Roman" w:eastAsia="Times New Roman" w:hAnsi="Times New Roman" w:cs="Times New Roman"/>
          <w:b/>
          <w:color w:val="000000"/>
          <w:sz w:val="24"/>
          <w:szCs w:val="24"/>
        </w:rPr>
      </w:pPr>
    </w:p>
    <w:p w:rsidR="006116ED" w:rsidRDefault="002A0BAE">
      <w:pPr>
        <w:tabs>
          <w:tab w:val="left" w:pos="142"/>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III. TIẾN TRÌNH DẠY HỌC: </w:t>
      </w:r>
    </w:p>
    <w:p w:rsidR="006116ED" w:rsidRDefault="002A0BAE">
      <w:pPr>
        <w:tabs>
          <w:tab w:val="left" w:pos="142"/>
          <w:tab w:val="left" w:pos="360"/>
        </w:tabs>
        <w:spacing w:after="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Kiểm tra bài cũ: </w:t>
      </w:r>
      <w:r>
        <w:rPr>
          <w:rFonts w:ascii="Times New Roman" w:eastAsia="Times New Roman" w:hAnsi="Times New Roman" w:cs="Times New Roman"/>
          <w:color w:val="000000"/>
          <w:sz w:val="24"/>
          <w:szCs w:val="24"/>
        </w:rPr>
        <w:t xml:space="preserve">Không </w:t>
      </w:r>
    </w:p>
    <w:p w:rsidR="006116ED" w:rsidRDefault="002A0BAE">
      <w:pPr>
        <w:tabs>
          <w:tab w:val="left" w:pos="142"/>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Hoạt động 1: Khởi động</w:t>
      </w:r>
      <w:r>
        <w:rPr>
          <w:rFonts w:ascii="Times New Roman" w:eastAsia="Times New Roman" w:hAnsi="Times New Roman" w:cs="Times New Roman"/>
          <w:color w:val="000000"/>
          <w:sz w:val="24"/>
          <w:szCs w:val="24"/>
        </w:rPr>
        <w:t xml:space="preserve"> </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Mục tiêu: </w:t>
      </w:r>
      <w:r>
        <w:rPr>
          <w:rFonts w:ascii="Times New Roman" w:eastAsia="Times New Roman" w:hAnsi="Times New Roman" w:cs="Times New Roman"/>
          <w:sz w:val="24"/>
          <w:szCs w:val="24"/>
        </w:rPr>
        <w:t>Tạo tình huống có vấn đề và tâm lý hứng thú cho HS khi bắt đầu bài học mới.</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Nội dung: </w:t>
      </w:r>
      <w:r>
        <w:rPr>
          <w:rFonts w:ascii="Times New Roman" w:eastAsia="Times New Roman" w:hAnsi="Times New Roman" w:cs="Times New Roman"/>
          <w:sz w:val="24"/>
          <w:szCs w:val="24"/>
        </w:rPr>
        <w:t>HS quan sát hình ảnh, trả lời câu hỏi của GV và giải thích.</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 Sản phẩm:</w:t>
      </w:r>
      <w:r>
        <w:rPr>
          <w:rFonts w:ascii="Times New Roman" w:eastAsia="Times New Roman" w:hAnsi="Times New Roman" w:cs="Times New Roman"/>
          <w:sz w:val="24"/>
          <w:szCs w:val="24"/>
        </w:rPr>
        <w:t xml:space="preserve"> Các câu trả lời của HS. </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b/>
          <w:sz w:val="24"/>
          <w:szCs w:val="24"/>
        </w:rPr>
        <w:t>Tổ chức thực hiện:</w:t>
      </w:r>
      <w:r>
        <w:rPr>
          <w:rFonts w:ascii="Times New Roman" w:eastAsia="Times New Roman" w:hAnsi="Times New Roman" w:cs="Times New Roman"/>
          <w:sz w:val="24"/>
          <w:szCs w:val="24"/>
        </w:rPr>
        <w:t xml:space="preserve"> </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cho HS quan sát hình ảnh, đặt câu hỏi.</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31907" cy="183918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31907" cy="1839185"/>
                    </a:xfrm>
                    <a:prstGeom prst="rect">
                      <a:avLst/>
                    </a:prstGeom>
                    <a:ln/>
                  </pic:spPr>
                </pic:pic>
              </a:graphicData>
            </a:graphic>
          </wp:inline>
        </w:drawing>
      </w:r>
      <w:r>
        <w:rPr>
          <w:rFonts w:ascii="Times New Roman" w:eastAsia="Times New Roman" w:hAnsi="Times New Roman" w:cs="Times New Roman"/>
          <w:sz w:val="24"/>
          <w:szCs w:val="24"/>
        </w:rPr>
        <w:t xml:space="preserve">                                            </w:t>
      </w:r>
      <w:r>
        <w:rPr>
          <w:noProof/>
        </w:rPr>
        <w:drawing>
          <wp:anchor distT="45720" distB="45720" distL="114300" distR="114300" simplePos="0" relativeHeight="251658240" behindDoc="0" locked="0" layoutInCell="1" hidden="0" allowOverlap="1">
            <wp:simplePos x="0" y="0"/>
            <wp:positionH relativeFrom="column">
              <wp:posOffset>2240280</wp:posOffset>
            </wp:positionH>
            <wp:positionV relativeFrom="paragraph">
              <wp:posOffset>180340</wp:posOffset>
            </wp:positionV>
            <wp:extent cx="1450975" cy="1691640"/>
            <wp:effectExtent l="0" t="0" r="0" b="0"/>
            <wp:wrapSquare wrapText="bothSides" distT="45720" distB="4572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450975" cy="1691640"/>
                    </a:xfrm>
                    <a:prstGeom prst="rect">
                      <a:avLst/>
                    </a:prstGeom>
                    <a:ln/>
                  </pic:spPr>
                </pic:pic>
              </a:graphicData>
            </a:graphic>
          </wp:anchor>
        </w:drawing>
      </w:r>
      <w:r>
        <w:rPr>
          <w:noProof/>
        </w:rPr>
        <w:drawing>
          <wp:anchor distT="45720" distB="45720" distL="114300" distR="114300" simplePos="0" relativeHeight="251659264" behindDoc="0" locked="0" layoutInCell="1" hidden="0" allowOverlap="1">
            <wp:simplePos x="0" y="0"/>
            <wp:positionH relativeFrom="column">
              <wp:posOffset>4579620</wp:posOffset>
            </wp:positionH>
            <wp:positionV relativeFrom="paragraph">
              <wp:posOffset>182880</wp:posOffset>
            </wp:positionV>
            <wp:extent cx="1450975" cy="1691640"/>
            <wp:effectExtent l="0" t="0" r="0" b="0"/>
            <wp:wrapSquare wrapText="bothSides" distT="45720" distB="4572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450975" cy="169164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simplePos x="0" y="0"/>
                <wp:positionH relativeFrom="column">
                  <wp:posOffset>723900</wp:posOffset>
                </wp:positionH>
                <wp:positionV relativeFrom="paragraph">
                  <wp:posOffset>749300</wp:posOffset>
                </wp:positionV>
                <wp:extent cx="634365" cy="207645"/>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5033580" y="3680940"/>
                          <a:ext cx="624840" cy="19812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723900</wp:posOffset>
                </wp:positionH>
                <wp:positionV relativeFrom="paragraph">
                  <wp:posOffset>749300</wp:posOffset>
                </wp:positionV>
                <wp:extent cx="634365" cy="207645"/>
                <wp:effectExtent b="0" l="0" r="0" t="0"/>
                <wp:wrapNone/>
                <wp:docPr id="6"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634365" cy="207645"/>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simplePos x="0" y="0"/>
                <wp:positionH relativeFrom="column">
                  <wp:posOffset>1358900</wp:posOffset>
                </wp:positionH>
                <wp:positionV relativeFrom="paragraph">
                  <wp:posOffset>642620</wp:posOffset>
                </wp:positionV>
                <wp:extent cx="474345" cy="26098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5113590" y="3654270"/>
                          <a:ext cx="464820" cy="251460"/>
                        </a:xfrm>
                        <a:prstGeom prst="rect">
                          <a:avLst/>
                        </a:prstGeom>
                        <a:solidFill>
                          <a:srgbClr val="FFFFFF"/>
                        </a:solidFill>
                        <a:ln>
                          <a:noFill/>
                        </a:ln>
                      </wps:spPr>
                      <wps:txbx>
                        <w:txbxContent>
                          <w:p w:rsidR="006116ED" w:rsidRDefault="002A0BAE">
                            <w:pPr>
                              <w:spacing w:line="258" w:lineRule="auto"/>
                              <w:textDirection w:val="btLr"/>
                            </w:pPr>
                            <w:r>
                              <w:rPr>
                                <w:rFonts w:ascii="Times New Roman" w:eastAsia="Times New Roman" w:hAnsi="Times New Roman" w:cs="Times New Roman"/>
                                <w:color w:val="000000"/>
                              </w:rPr>
                              <w:t xml:space="preserve">Sâm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1358900</wp:posOffset>
                </wp:positionH>
                <wp:positionV relativeFrom="paragraph">
                  <wp:posOffset>642620</wp:posOffset>
                </wp:positionV>
                <wp:extent cx="474345" cy="260985"/>
                <wp:effectExtent b="0" l="0" r="0" t="0"/>
                <wp:wrapSquare wrapText="bothSides" distB="45720" distT="45720" distL="114300" distR="114300"/>
                <wp:docPr id="2"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474345" cy="260985"/>
                        </a:xfrm>
                        <a:prstGeom prst="rect"/>
                        <a:ln/>
                      </pic:spPr>
                    </pic:pic>
                  </a:graphicData>
                </a:graphic>
              </wp:anchor>
            </w:drawing>
          </mc:Fallback>
        </mc:AlternateContent>
      </w:r>
    </w:p>
    <w:p w:rsidR="006116ED" w:rsidRDefault="002A0BAE">
      <w:pPr>
        <w:spacing w:after="0" w:line="276" w:lineRule="auto"/>
        <w:jc w:val="both"/>
        <w:rPr>
          <w:rFonts w:ascii="Times New Roman" w:eastAsia="Times New Roman" w:hAnsi="Times New Roman" w:cs="Times New Roman"/>
          <w:sz w:val="24"/>
          <w:szCs w:val="24"/>
        </w:rPr>
      </w:pPr>
      <w:r>
        <w:rPr>
          <w:noProof/>
        </w:rPr>
        <mc:AlternateContent>
          <mc:Choice Requires="wpg">
            <w:drawing>
              <wp:anchor distT="45720" distB="45720" distL="114300" distR="114300" simplePos="0" relativeHeight="251662336" behindDoc="0" locked="0" layoutInCell="1" hidden="0" allowOverlap="1">
                <wp:simplePos x="0" y="0"/>
                <wp:positionH relativeFrom="column">
                  <wp:posOffset>292100</wp:posOffset>
                </wp:positionH>
                <wp:positionV relativeFrom="paragraph">
                  <wp:posOffset>83820</wp:posOffset>
                </wp:positionV>
                <wp:extent cx="626745" cy="26098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5037390" y="3654270"/>
                          <a:ext cx="617220" cy="251460"/>
                        </a:xfrm>
                        <a:prstGeom prst="rect">
                          <a:avLst/>
                        </a:prstGeom>
                        <a:solidFill>
                          <a:srgbClr val="FFFFFF"/>
                        </a:solidFill>
                        <a:ln>
                          <a:noFill/>
                        </a:ln>
                      </wps:spPr>
                      <wps:txbx>
                        <w:txbxContent>
                          <w:p w:rsidR="006116ED" w:rsidRDefault="002A0BAE">
                            <w:pPr>
                              <w:spacing w:line="258" w:lineRule="auto"/>
                              <w:textDirection w:val="btLr"/>
                            </w:pPr>
                            <w:r>
                              <w:rPr>
                                <w:rFonts w:ascii="Times New Roman" w:eastAsia="Times New Roman" w:hAnsi="Times New Roman" w:cs="Times New Roman"/>
                                <w:color w:val="000000"/>
                              </w:rPr>
                              <w:t>Hình 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292100</wp:posOffset>
                </wp:positionH>
                <wp:positionV relativeFrom="paragraph">
                  <wp:posOffset>83820</wp:posOffset>
                </wp:positionV>
                <wp:extent cx="626745" cy="260985"/>
                <wp:effectExtent b="0" l="0" r="0" t="0"/>
                <wp:wrapSquare wrapText="bothSides" distB="45720" distT="45720" distL="114300" distR="114300"/>
                <wp:docPr id="3"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626745" cy="260985"/>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simplePos x="0" y="0"/>
                <wp:positionH relativeFrom="column">
                  <wp:posOffset>2705100</wp:posOffset>
                </wp:positionH>
                <wp:positionV relativeFrom="paragraph">
                  <wp:posOffset>7621</wp:posOffset>
                </wp:positionV>
                <wp:extent cx="626745" cy="26098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5037390" y="3654270"/>
                          <a:ext cx="617220" cy="251460"/>
                        </a:xfrm>
                        <a:prstGeom prst="rect">
                          <a:avLst/>
                        </a:prstGeom>
                        <a:solidFill>
                          <a:srgbClr val="FFFFFF"/>
                        </a:solidFill>
                        <a:ln>
                          <a:noFill/>
                        </a:ln>
                      </wps:spPr>
                      <wps:txbx>
                        <w:txbxContent>
                          <w:p w:rsidR="006116ED" w:rsidRDefault="002A0BAE">
                            <w:pPr>
                              <w:spacing w:line="258" w:lineRule="auto"/>
                              <w:textDirection w:val="btLr"/>
                            </w:pPr>
                            <w:r>
                              <w:rPr>
                                <w:rFonts w:ascii="Times New Roman" w:eastAsia="Times New Roman" w:hAnsi="Times New Roman" w:cs="Times New Roman"/>
                                <w:color w:val="000000"/>
                              </w:rPr>
                              <w:t>Hình 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2705100</wp:posOffset>
                </wp:positionH>
                <wp:positionV relativeFrom="paragraph">
                  <wp:posOffset>7621</wp:posOffset>
                </wp:positionV>
                <wp:extent cx="626745" cy="260985"/>
                <wp:effectExtent b="0" l="0" r="0" t="0"/>
                <wp:wrapSquare wrapText="bothSides" distB="45720" distT="45720" distL="114300" distR="114300"/>
                <wp:docPr id="5"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626745" cy="260985"/>
                        </a:xfrm>
                        <a:prstGeom prst="rect"/>
                        <a:ln/>
                      </pic:spPr>
                    </pic:pic>
                  </a:graphicData>
                </a:graphic>
              </wp:anchor>
            </w:drawing>
          </mc:Fallback>
        </mc:AlternateContent>
      </w:r>
      <w:r>
        <w:rPr>
          <w:noProof/>
        </w:rPr>
        <mc:AlternateContent>
          <mc:Choice Requires="wpg">
            <w:drawing>
              <wp:anchor distT="45720" distB="45720" distL="114300" distR="114300" simplePos="0" relativeHeight="251664384" behindDoc="0" locked="0" layoutInCell="1" hidden="0" allowOverlap="1">
                <wp:simplePos x="0" y="0"/>
                <wp:positionH relativeFrom="column">
                  <wp:posOffset>4978400</wp:posOffset>
                </wp:positionH>
                <wp:positionV relativeFrom="paragraph">
                  <wp:posOffset>20321</wp:posOffset>
                </wp:positionV>
                <wp:extent cx="626745" cy="260985"/>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5037390" y="3654270"/>
                          <a:ext cx="617220" cy="251460"/>
                        </a:xfrm>
                        <a:prstGeom prst="rect">
                          <a:avLst/>
                        </a:prstGeom>
                        <a:solidFill>
                          <a:srgbClr val="FFFFFF"/>
                        </a:solidFill>
                        <a:ln>
                          <a:noFill/>
                        </a:ln>
                      </wps:spPr>
                      <wps:txbx>
                        <w:txbxContent>
                          <w:p w:rsidR="006116ED" w:rsidRDefault="002A0BAE">
                            <w:pPr>
                              <w:spacing w:line="258" w:lineRule="auto"/>
                              <w:textDirection w:val="btLr"/>
                            </w:pPr>
                            <w:r>
                              <w:rPr>
                                <w:rFonts w:ascii="Times New Roman" w:eastAsia="Times New Roman" w:hAnsi="Times New Roman" w:cs="Times New Roman"/>
                                <w:color w:val="000000"/>
                              </w:rPr>
                              <w:t>Hình 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4978400</wp:posOffset>
                </wp:positionH>
                <wp:positionV relativeFrom="paragraph">
                  <wp:posOffset>20321</wp:posOffset>
                </wp:positionV>
                <wp:extent cx="626745" cy="260985"/>
                <wp:effectExtent b="0" l="0" r="0" t="0"/>
                <wp:wrapSquare wrapText="bothSides" distB="45720" distT="45720" distL="114300" distR="114300"/>
                <wp:docPr id="4"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626745" cy="260985"/>
                        </a:xfrm>
                        <a:prstGeom prst="rect"/>
                        <a:ln/>
                      </pic:spPr>
                    </pic:pic>
                  </a:graphicData>
                </a:graphic>
              </wp:anchor>
            </w:drawing>
          </mc:Fallback>
        </mc:AlternateContent>
      </w:r>
    </w:p>
    <w:p w:rsidR="006116ED" w:rsidRDefault="006116ED">
      <w:pPr>
        <w:spacing w:after="0" w:line="276" w:lineRule="auto"/>
        <w:jc w:val="both"/>
        <w:rPr>
          <w:rFonts w:ascii="Times New Roman" w:eastAsia="Times New Roman" w:hAnsi="Times New Roman" w:cs="Times New Roman"/>
          <w:sz w:val="24"/>
          <w:szCs w:val="24"/>
        </w:rPr>
      </w:pP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Câu 1: Hình 1: Đây là một loại rượu quý.</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Câu 2: Hình 2: Tên một loại đường phổ biến trong đời sống.</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Câu 3: Hình 3: Phương pháp sản xuất truyền thống một loại thức uống có men.</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HS làm việc cá nhân, GV gợi ý, hỗ trợ HS.</w:t>
      </w: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Sản phẩm:</w:t>
      </w: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Đáp án 1: Rượu ngâm nhân sâm.</w:t>
      </w: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Đáp án 2:  Đường phèn.</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Đáp án 3: Nấu rượu.</w:t>
      </w:r>
    </w:p>
    <w:p w:rsidR="006116ED" w:rsidRDefault="002A0BA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GV: Vì sao rượu ngâm nhân sâm lại quý? Người ta dùng phương pháp gì để tạo ra đường phèn từ đường? Nấu rượu? Chúng ta nghiên cứu bài học:</w:t>
      </w:r>
      <w:r>
        <w:rPr>
          <w:rFonts w:ascii="Times New Roman" w:eastAsia="Times New Roman" w:hAnsi="Times New Roman" w:cs="Times New Roman"/>
          <w:b/>
          <w:sz w:val="24"/>
          <w:szCs w:val="24"/>
        </w:rPr>
        <w:t xml:space="preserve"> </w:t>
      </w:r>
    </w:p>
    <w:p w:rsidR="006116ED" w:rsidRDefault="002A0BA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PHƯƠNG PHÁP TÁCH VÀ TINH CHẾ HỢP CHẤT HỮU CƠ.</w:t>
      </w:r>
    </w:p>
    <w:p w:rsidR="006116ED" w:rsidRDefault="002A0BAE">
      <w:pPr>
        <w:widowControl w:val="0"/>
        <w:pBdr>
          <w:top w:val="nil"/>
          <w:left w:val="nil"/>
          <w:bottom w:val="nil"/>
          <w:right w:val="nil"/>
          <w:between w:val="nil"/>
        </w:pBdr>
        <w:spacing w:before="60" w:after="0" w:line="276" w:lineRule="auto"/>
        <w:ind w:left="107" w:right="1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Hoạt động 2:  Hình thành kiến thức mới.</w:t>
      </w:r>
    </w:p>
    <w:p w:rsidR="006116ED" w:rsidRDefault="002A0BAE">
      <w:pPr>
        <w:widowControl w:val="0"/>
        <w:pBdr>
          <w:top w:val="nil"/>
          <w:left w:val="nil"/>
          <w:bottom w:val="nil"/>
          <w:right w:val="nil"/>
          <w:between w:val="nil"/>
        </w:pBdr>
        <w:spacing w:before="60" w:after="0" w:line="276" w:lineRule="auto"/>
        <w:ind w:left="107" w:right="1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Hoạt động 2.1: Nguyên tắc và cách thức tiến hành các phương pháp tách biệt và tinh chế hợp chất hữu cơ.</w:t>
      </w:r>
    </w:p>
    <w:p w:rsidR="006116ED" w:rsidRDefault="002A0BAE">
      <w:pPr>
        <w:widowControl w:val="0"/>
        <w:pBdr>
          <w:top w:val="nil"/>
          <w:left w:val="nil"/>
          <w:bottom w:val="nil"/>
          <w:right w:val="nil"/>
          <w:between w:val="nil"/>
        </w:pBdr>
        <w:spacing w:before="60" w:after="0" w:line="276" w:lineRule="auto"/>
        <w:ind w:left="107" w:right="10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Mục tiêu: </w:t>
      </w:r>
      <w:r>
        <w:rPr>
          <w:rFonts w:ascii="Times New Roman" w:eastAsia="Times New Roman" w:hAnsi="Times New Roman" w:cs="Times New Roman"/>
          <w:color w:val="000000"/>
          <w:sz w:val="24"/>
          <w:szCs w:val="24"/>
        </w:rPr>
        <w:t xml:space="preserve">Trình bày được nguyên tắc và cách thức tiến hành các phương pháp tách biệt và </w:t>
      </w:r>
    </w:p>
    <w:p w:rsidR="006116ED" w:rsidRDefault="002A0BAE">
      <w:pPr>
        <w:widowControl w:val="0"/>
        <w:pBdr>
          <w:top w:val="nil"/>
          <w:left w:val="nil"/>
          <w:bottom w:val="nil"/>
          <w:right w:val="nil"/>
          <w:between w:val="nil"/>
        </w:pBdr>
        <w:spacing w:before="60" w:after="0" w:line="276" w:lineRule="auto"/>
        <w:ind w:left="107"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tinh chế hợp chất hữu cơ: chưng cất, chiết, kết tinh và</w:t>
      </w:r>
      <w:r>
        <w:rPr>
          <w:rFonts w:ascii="Times New Roman" w:eastAsia="Times New Roman" w:hAnsi="Times New Roman" w:cs="Times New Roman"/>
          <w:color w:val="000000"/>
          <w:sz w:val="24"/>
          <w:szCs w:val="24"/>
        </w:rPr>
        <w:t xml:space="preserve"> sơ lược về sắc kí cột.</w:t>
      </w:r>
    </w:p>
    <w:p w:rsidR="006116ED" w:rsidRDefault="002A0BAE">
      <w:pPr>
        <w:widowControl w:val="0"/>
        <w:pBdr>
          <w:top w:val="nil"/>
          <w:left w:val="nil"/>
          <w:bottom w:val="nil"/>
          <w:right w:val="nil"/>
          <w:between w:val="nil"/>
        </w:pBdr>
        <w:spacing w:before="60" w:after="0" w:line="276" w:lineRule="auto"/>
        <w:ind w:left="107" w:right="10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Giao nhiệm vụ học tập:</w:t>
      </w:r>
      <w:r>
        <w:rPr>
          <w:rFonts w:ascii="Times New Roman" w:eastAsia="Times New Roman" w:hAnsi="Times New Roman" w:cs="Times New Roman"/>
          <w:color w:val="000000"/>
          <w:sz w:val="24"/>
          <w:szCs w:val="24"/>
        </w:rPr>
        <w:t xml:space="preserve"> GV chia lớp thành các cụm nhỏ. Mỗi cụm gồm 4 trạm. Mỗi trạm  HS hoạt động cặp đôi, nghiên cứu SGK tìm hiểu thông tin hoàn thành các phiếu học tập.  </w:t>
      </w:r>
    </w:p>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rsidR="006116ED" w:rsidRDefault="006116ED">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p>
    <w:p w:rsidR="006116ED" w:rsidRDefault="006116ED">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p>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116ED" w:rsidRDefault="002A0BAE">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 xml:space="preserve">HS hoàn </w:t>
      </w:r>
      <w:r>
        <w:rPr>
          <w:rFonts w:ascii="Times New Roman" w:eastAsia="Times New Roman" w:hAnsi="Times New Roman" w:cs="Times New Roman"/>
          <w:color w:val="000000"/>
          <w:sz w:val="24"/>
          <w:szCs w:val="24"/>
        </w:rPr>
        <w:t>nhiệm vụ theo cặp đôi ( Ghi vào phiếu hoặc dùng bút chì ; bút dạ gạch chân trong SGK). Sau 5 phút chuyển phiếu học tập giữa các trạm của cụm mình. Sau 3 lần chuyển. Mỗi nhóm hoàn thành hết 4 nội dung phiếu học tập.</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8"/>
        <w:gridCol w:w="4432"/>
      </w:tblGrid>
      <w:tr w:rsidR="006116ED">
        <w:tc>
          <w:tcPr>
            <w:tcW w:w="4918" w:type="dxa"/>
          </w:tcPr>
          <w:p w:rsidR="006116ED" w:rsidRDefault="006116ED">
            <w:pPr>
              <w:spacing w:line="276" w:lineRule="auto"/>
            </w:pPr>
          </w:p>
          <w:tbl>
            <w:tblPr>
              <w:tblStyle w:val="a0"/>
              <w:tblW w:w="458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tblGrid>
            <w:tr w:rsidR="006116ED">
              <w:trPr>
                <w:trHeight w:val="411"/>
              </w:trPr>
              <w:tc>
                <w:tcPr>
                  <w:tcW w:w="458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Phiếu học tập số 1:</w:t>
                  </w:r>
                  <w:r>
                    <w:rPr>
                      <w:rFonts w:ascii="Times New Roman" w:eastAsia="Times New Roman" w:hAnsi="Times New Roman" w:cs="Times New Roman"/>
                      <w:color w:val="000000"/>
                      <w:sz w:val="24"/>
                      <w:szCs w:val="24"/>
                    </w:rPr>
                    <w:t xml:space="preserve"> Phương pháp chưng cất</w:t>
                  </w:r>
                </w:p>
              </w:tc>
            </w:tr>
            <w:tr w:rsidR="006116ED">
              <w:trPr>
                <w:trHeight w:val="424"/>
              </w:trPr>
              <w:tc>
                <w:tcPr>
                  <w:tcW w:w="458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Nguyên tắc:</w:t>
                  </w:r>
                </w:p>
              </w:tc>
            </w:tr>
            <w:tr w:rsidR="006116ED">
              <w:trPr>
                <w:trHeight w:val="411"/>
              </w:trPr>
              <w:tc>
                <w:tcPr>
                  <w:tcW w:w="458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Cách tiến hành: </w:t>
                  </w:r>
                </w:p>
              </w:tc>
            </w:tr>
            <w:tr w:rsidR="006116ED">
              <w:trPr>
                <w:trHeight w:val="411"/>
              </w:trPr>
              <w:tc>
                <w:tcPr>
                  <w:tcW w:w="458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Chú ý: </w:t>
                  </w:r>
                </w:p>
              </w:tc>
            </w:tr>
            <w:tr w:rsidR="006116ED">
              <w:trPr>
                <w:trHeight w:val="411"/>
              </w:trPr>
              <w:tc>
                <w:tcPr>
                  <w:tcW w:w="458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Vd:</w:t>
                  </w:r>
                </w:p>
              </w:tc>
            </w:tr>
          </w:tbl>
          <w:p w:rsidR="006116ED" w:rsidRDefault="006116ED">
            <w:pPr>
              <w:spacing w:line="276" w:lineRule="auto"/>
            </w:pPr>
          </w:p>
        </w:tc>
        <w:tc>
          <w:tcPr>
            <w:tcW w:w="4432" w:type="dxa"/>
          </w:tcPr>
          <w:p w:rsidR="006116ED" w:rsidRDefault="006116ED">
            <w:pPr>
              <w:widowControl w:val="0"/>
              <w:pBdr>
                <w:top w:val="nil"/>
                <w:left w:val="nil"/>
                <w:bottom w:val="nil"/>
                <w:right w:val="nil"/>
                <w:between w:val="nil"/>
              </w:pBdr>
              <w:spacing w:line="276" w:lineRule="auto"/>
            </w:pPr>
          </w:p>
          <w:tbl>
            <w:tblPr>
              <w:tblStyle w:val="a1"/>
              <w:tblW w:w="3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3"/>
            </w:tblGrid>
            <w:tr w:rsidR="006116ED">
              <w:tc>
                <w:tcPr>
                  <w:tcW w:w="3973"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Phiếu học tập số 2</w:t>
                  </w:r>
                  <w:r>
                    <w:rPr>
                      <w:rFonts w:ascii="Times New Roman" w:eastAsia="Times New Roman" w:hAnsi="Times New Roman" w:cs="Times New Roman"/>
                      <w:color w:val="000000"/>
                      <w:sz w:val="24"/>
                      <w:szCs w:val="24"/>
                    </w:rPr>
                    <w:t>: Phương pháp chiết</w:t>
                  </w:r>
                </w:p>
              </w:tc>
            </w:tr>
            <w:tr w:rsidR="006116ED">
              <w:tc>
                <w:tcPr>
                  <w:tcW w:w="3973"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Nguyên tắc:</w:t>
                  </w:r>
                </w:p>
              </w:tc>
            </w:tr>
            <w:tr w:rsidR="006116ED">
              <w:tc>
                <w:tcPr>
                  <w:tcW w:w="3973"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Cách tiến hành: </w:t>
                  </w:r>
                </w:p>
              </w:tc>
            </w:tr>
            <w:tr w:rsidR="006116ED">
              <w:tc>
                <w:tcPr>
                  <w:tcW w:w="3973"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Chú ý: </w:t>
                  </w:r>
                </w:p>
              </w:tc>
            </w:tr>
            <w:tr w:rsidR="006116ED">
              <w:tc>
                <w:tcPr>
                  <w:tcW w:w="3973"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Vd:</w:t>
                  </w:r>
                </w:p>
              </w:tc>
            </w:tr>
          </w:tbl>
          <w:p w:rsidR="006116ED" w:rsidRDefault="006116ED">
            <w:pPr>
              <w:spacing w:line="276" w:lineRule="auto"/>
            </w:pPr>
          </w:p>
        </w:tc>
      </w:tr>
      <w:tr w:rsidR="006116ED">
        <w:tc>
          <w:tcPr>
            <w:tcW w:w="4918" w:type="dxa"/>
          </w:tcPr>
          <w:p w:rsidR="006116ED" w:rsidRDefault="006116ED">
            <w:pPr>
              <w:spacing w:line="276" w:lineRule="auto"/>
            </w:pPr>
          </w:p>
          <w:tbl>
            <w:tblPr>
              <w:tblStyle w:val="a2"/>
              <w:tblW w:w="4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1"/>
            </w:tblGrid>
            <w:tr w:rsidR="006116ED">
              <w:tc>
                <w:tcPr>
                  <w:tcW w:w="4501"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Phiếu học tập số 3:</w:t>
                  </w:r>
                  <w:r>
                    <w:rPr>
                      <w:rFonts w:ascii="Times New Roman" w:eastAsia="Times New Roman" w:hAnsi="Times New Roman" w:cs="Times New Roman"/>
                      <w:color w:val="000000"/>
                      <w:sz w:val="24"/>
                      <w:szCs w:val="24"/>
                    </w:rPr>
                    <w:t xml:space="preserve"> Phương pháp kết tinh</w:t>
                  </w:r>
                </w:p>
              </w:tc>
            </w:tr>
            <w:tr w:rsidR="006116ED">
              <w:tc>
                <w:tcPr>
                  <w:tcW w:w="4501"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Nguyên tắc:</w:t>
                  </w:r>
                </w:p>
              </w:tc>
            </w:tr>
            <w:tr w:rsidR="006116ED">
              <w:tc>
                <w:tcPr>
                  <w:tcW w:w="4501"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Cách tiến hành: </w:t>
                  </w:r>
                </w:p>
              </w:tc>
            </w:tr>
            <w:tr w:rsidR="006116ED">
              <w:tc>
                <w:tcPr>
                  <w:tcW w:w="4501"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Chú ý: </w:t>
                  </w:r>
                </w:p>
              </w:tc>
            </w:tr>
            <w:tr w:rsidR="006116ED">
              <w:tc>
                <w:tcPr>
                  <w:tcW w:w="4501"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Vd:</w:t>
                  </w:r>
                </w:p>
              </w:tc>
            </w:tr>
          </w:tbl>
          <w:p w:rsidR="006116ED" w:rsidRDefault="006116ED">
            <w:pPr>
              <w:spacing w:line="276" w:lineRule="auto"/>
            </w:pPr>
          </w:p>
          <w:p w:rsidR="006116ED" w:rsidRDefault="006116ED">
            <w:pPr>
              <w:spacing w:line="276" w:lineRule="auto"/>
            </w:pPr>
          </w:p>
        </w:tc>
        <w:tc>
          <w:tcPr>
            <w:tcW w:w="4432" w:type="dxa"/>
          </w:tcPr>
          <w:p w:rsidR="006116ED" w:rsidRDefault="006116ED">
            <w:pPr>
              <w:widowControl w:val="0"/>
              <w:pBdr>
                <w:top w:val="nil"/>
                <w:left w:val="nil"/>
                <w:bottom w:val="nil"/>
                <w:right w:val="nil"/>
                <w:between w:val="nil"/>
              </w:pBdr>
              <w:spacing w:line="276" w:lineRule="auto"/>
            </w:pPr>
          </w:p>
          <w:tbl>
            <w:tblPr>
              <w:tblStyle w:val="a3"/>
              <w:tblW w:w="4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6"/>
            </w:tblGrid>
            <w:tr w:rsidR="006116ED">
              <w:tc>
                <w:tcPr>
                  <w:tcW w:w="4206"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Phiếu học tập số 4:</w:t>
                  </w:r>
                  <w:r>
                    <w:rPr>
                      <w:rFonts w:ascii="Times New Roman" w:eastAsia="Times New Roman" w:hAnsi="Times New Roman" w:cs="Times New Roman"/>
                      <w:color w:val="000000"/>
                      <w:sz w:val="24"/>
                      <w:szCs w:val="24"/>
                    </w:rPr>
                    <w:t xml:space="preserve"> Phương pháp sắc kí cột</w:t>
                  </w:r>
                </w:p>
              </w:tc>
            </w:tr>
            <w:tr w:rsidR="006116ED">
              <w:tc>
                <w:tcPr>
                  <w:tcW w:w="4206"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Nguyên tắc:</w:t>
                  </w:r>
                </w:p>
              </w:tc>
            </w:tr>
            <w:tr w:rsidR="006116ED">
              <w:tc>
                <w:tcPr>
                  <w:tcW w:w="4206"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Cách tiến hành: </w:t>
                  </w:r>
                </w:p>
              </w:tc>
            </w:tr>
            <w:tr w:rsidR="006116ED">
              <w:tc>
                <w:tcPr>
                  <w:tcW w:w="4206"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Chú ý: </w:t>
                  </w:r>
                </w:p>
              </w:tc>
            </w:tr>
            <w:tr w:rsidR="006116ED">
              <w:tc>
                <w:tcPr>
                  <w:tcW w:w="4206"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Vd:</w:t>
                  </w:r>
                </w:p>
              </w:tc>
            </w:tr>
          </w:tbl>
          <w:p w:rsidR="006116ED" w:rsidRDefault="006116ED">
            <w:pPr>
              <w:spacing w:line="276" w:lineRule="auto"/>
            </w:pPr>
          </w:p>
        </w:tc>
      </w:tr>
    </w:tbl>
    <w:p w:rsidR="006116ED" w:rsidRDefault="006116ED">
      <w:pPr>
        <w:spacing w:line="276" w:lineRule="auto"/>
        <w:jc w:val="both"/>
        <w:rPr>
          <w:rFonts w:ascii="Times New Roman" w:eastAsia="Times New Roman" w:hAnsi="Times New Roman" w:cs="Times New Roman"/>
          <w:color w:val="000000"/>
          <w:sz w:val="24"/>
          <w:szCs w:val="24"/>
        </w:rPr>
      </w:pPr>
    </w:p>
    <w:p w:rsidR="006116ED" w:rsidRDefault="002A0BAE">
      <w:pPr>
        <w:tabs>
          <w:tab w:val="left" w:pos="14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Báo cáo, thảo luận: </w:t>
      </w:r>
      <w:r>
        <w:rPr>
          <w:rFonts w:ascii="Times New Roman" w:eastAsia="Times New Roman" w:hAnsi="Times New Roman" w:cs="Times New Roman"/>
          <w:color w:val="000000"/>
          <w:sz w:val="24"/>
          <w:szCs w:val="24"/>
        </w:rPr>
        <w:t xml:space="preserve">Đại diện nhóm HS đưa ra nội dung kết quả thảo luận của nhóm. </w:t>
      </w:r>
    </w:p>
    <w:p w:rsidR="006116ED" w:rsidRDefault="002A0BAE">
      <w:pPr>
        <w:tabs>
          <w:tab w:val="left" w:pos="14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nào trả lời đúng được cộng điểm</w:t>
      </w:r>
    </w:p>
    <w:p w:rsidR="006116ED" w:rsidRDefault="002A0BAE">
      <w:pPr>
        <w:tabs>
          <w:tab w:val="left" w:pos="14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Kết luận, nhận định:</w:t>
      </w:r>
      <w:r>
        <w:rPr>
          <w:rFonts w:ascii="Times New Roman" w:eastAsia="Times New Roman" w:hAnsi="Times New Roman" w:cs="Times New Roman"/>
          <w:color w:val="000000"/>
          <w:sz w:val="24"/>
          <w:szCs w:val="24"/>
        </w:rPr>
        <w:t xml:space="preserve"> GV nhận xét, đưa ra kết luận: như sản phẩm dự kiến.</w:t>
      </w:r>
    </w:p>
    <w:tbl>
      <w:tblPr>
        <w:tblStyle w:val="a4"/>
        <w:tblW w:w="9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8"/>
      </w:tblGrid>
      <w:tr w:rsidR="006116ED">
        <w:trPr>
          <w:trHeight w:val="411"/>
        </w:trPr>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Phiếu học tập số 1:</w:t>
            </w:r>
            <w:r>
              <w:rPr>
                <w:rFonts w:ascii="Times New Roman" w:eastAsia="Times New Roman" w:hAnsi="Times New Roman" w:cs="Times New Roman"/>
                <w:color w:val="000000"/>
                <w:sz w:val="24"/>
                <w:szCs w:val="24"/>
              </w:rPr>
              <w:t xml:space="preserve"> Phương pháp chưng cất</w:t>
            </w:r>
          </w:p>
        </w:tc>
      </w:tr>
      <w:tr w:rsidR="006116ED">
        <w:trPr>
          <w:trHeight w:val="424"/>
        </w:trPr>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Nguyên tắc: Dựa trên sự khác nhau về nhiệt độ sôi của các chất lỏng trong hỗn hợp ở áp suất nhất định.</w:t>
            </w:r>
          </w:p>
        </w:tc>
      </w:tr>
      <w:tr w:rsidR="006116ED">
        <w:trPr>
          <w:trHeight w:val="1079"/>
        </w:trPr>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Cách tiến hành: Đun nóng hỗn hợp chất lỏng, chất có nhiệt độ sôi thấp hơn sẽ chuyển thành hơi sớm hơn và nhiều hơn. Sau đó làm lạnh, hơi ngưng tụ thành dạng lỏng chứa chủ yếu chất có nhiệt độ sôi thấp hơn.</w:t>
            </w:r>
          </w:p>
        </w:tc>
      </w:tr>
      <w:tr w:rsidR="006116ED">
        <w:trPr>
          <w:trHeight w:val="411"/>
        </w:trPr>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u w:val="single"/>
              </w:rPr>
              <w:t>Chú ý:</w:t>
            </w:r>
            <w:r>
              <w:rPr>
                <w:rFonts w:ascii="Times New Roman" w:eastAsia="Times New Roman" w:hAnsi="Times New Roman" w:cs="Times New Roman"/>
                <w:color w:val="000000"/>
                <w:sz w:val="24"/>
                <w:szCs w:val="24"/>
              </w:rPr>
              <w:t xml:space="preserve"> Thường dùng để tách các chất lỏng có nhiệt</w:t>
            </w:r>
            <w:r>
              <w:rPr>
                <w:rFonts w:ascii="Times New Roman" w:eastAsia="Times New Roman" w:hAnsi="Times New Roman" w:cs="Times New Roman"/>
                <w:color w:val="000000"/>
                <w:sz w:val="24"/>
                <w:szCs w:val="24"/>
              </w:rPr>
              <w:t xml:space="preserve"> độ sôi </w:t>
            </w:r>
            <w:r>
              <w:rPr>
                <w:rFonts w:ascii="Times New Roman" w:eastAsia="Times New Roman" w:hAnsi="Times New Roman" w:cs="Times New Roman"/>
                <w:b/>
                <w:color w:val="000000"/>
                <w:sz w:val="24"/>
                <w:szCs w:val="24"/>
              </w:rPr>
              <w:t>khác nhau.</w:t>
            </w:r>
          </w:p>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Khi chưng cất chất lỏng dễ cháy cần đun nóng bằng cách chưng cách thủy, cách dầu</w:t>
            </w:r>
          </w:p>
        </w:tc>
      </w:tr>
      <w:tr w:rsidR="006116ED">
        <w:trPr>
          <w:trHeight w:val="411"/>
        </w:trPr>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Vd: Nấu rượu thủ công, chưng cất tinh dầu. </w:t>
            </w:r>
          </w:p>
        </w:tc>
      </w:tr>
    </w:tbl>
    <w:p w:rsidR="006116ED" w:rsidRDefault="002A0BAE">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Sản phẩm dự kiến: </w:t>
      </w:r>
    </w:p>
    <w:p w:rsidR="006116ED" w:rsidRDefault="006116ED">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p>
    <w:tbl>
      <w:tblPr>
        <w:tblStyle w:val="a5"/>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6116ED">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Phiếu học tập số 2:</w:t>
            </w:r>
            <w:r>
              <w:rPr>
                <w:rFonts w:ascii="Times New Roman" w:eastAsia="Times New Roman" w:hAnsi="Times New Roman" w:cs="Times New Roman"/>
                <w:color w:val="000000"/>
                <w:sz w:val="24"/>
                <w:szCs w:val="24"/>
              </w:rPr>
              <w:t xml:space="preserve"> Phương pháp chiết</w:t>
            </w:r>
          </w:p>
        </w:tc>
      </w:tr>
      <w:tr w:rsidR="006116ED">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Nguyên tắc:</w:t>
            </w:r>
            <w:r>
              <w:rPr>
                <w:rFonts w:ascii="Times New Roman" w:eastAsia="Times New Roman" w:hAnsi="Times New Roman" w:cs="Times New Roman"/>
                <w:color w:val="000000"/>
                <w:sz w:val="24"/>
                <w:szCs w:val="24"/>
              </w:rPr>
              <w:t xml:space="preserve"> Dựa trên độ hòa tan khác nhau của các chất đó trong hai môi trường không hòa tan vào nhau</w:t>
            </w:r>
          </w:p>
        </w:tc>
      </w:tr>
      <w:tr w:rsidR="006116ED">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Cách tiến hành:</w:t>
            </w:r>
            <w:r>
              <w:rPr>
                <w:rFonts w:ascii="Times New Roman" w:eastAsia="Times New Roman" w:hAnsi="Times New Roman" w:cs="Times New Roman"/>
                <w:color w:val="000000"/>
                <w:sz w:val="24"/>
                <w:szCs w:val="24"/>
              </w:rPr>
              <w:t xml:space="preserve"> Vd: chiết lỏng- lỏng ( 4 bước); chiết lỏng - rắn (3 bước) ( Nội dung trang 54 SGK.</w:t>
            </w:r>
          </w:p>
        </w:tc>
      </w:tr>
      <w:tr w:rsidR="006116ED">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Chú ý:</w:t>
            </w:r>
            <w:r>
              <w:rPr>
                <w:rFonts w:ascii="Times New Roman" w:eastAsia="Times New Roman" w:hAnsi="Times New Roman" w:cs="Times New Roman"/>
                <w:color w:val="000000"/>
                <w:sz w:val="24"/>
                <w:szCs w:val="24"/>
              </w:rPr>
              <w:t xml:space="preserve"> Dùng để tách các chất có độ hòa tan khác nhau trong các m</w:t>
            </w:r>
            <w:r>
              <w:rPr>
                <w:rFonts w:ascii="Times New Roman" w:eastAsia="Times New Roman" w:hAnsi="Times New Roman" w:cs="Times New Roman"/>
                <w:color w:val="000000"/>
                <w:sz w:val="24"/>
                <w:szCs w:val="24"/>
              </w:rPr>
              <w:t>ôi trường không tan vào nhau.</w:t>
            </w:r>
          </w:p>
        </w:tc>
      </w:tr>
      <w:tr w:rsidR="006116ED">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Vd:</w:t>
            </w:r>
            <w:r>
              <w:rPr>
                <w:rFonts w:ascii="Times New Roman" w:eastAsia="Times New Roman" w:hAnsi="Times New Roman" w:cs="Times New Roman"/>
                <w:color w:val="000000"/>
                <w:sz w:val="24"/>
                <w:szCs w:val="24"/>
              </w:rPr>
              <w:t xml:space="preserve"> Ngâm rượu thuốc; chiết xăng ra khỏi hỗn hợp xăng – nước…</w:t>
            </w:r>
          </w:p>
        </w:tc>
      </w:tr>
      <w:tr w:rsidR="006116ED">
        <w:tc>
          <w:tcPr>
            <w:tcW w:w="9445" w:type="dxa"/>
          </w:tcPr>
          <w:p w:rsidR="006116ED" w:rsidRDefault="006116ED">
            <w:pPr>
              <w:widowControl w:val="0"/>
              <w:pBdr>
                <w:top w:val="nil"/>
                <w:left w:val="nil"/>
                <w:bottom w:val="nil"/>
                <w:right w:val="nil"/>
                <w:between w:val="nil"/>
              </w:pBdr>
              <w:spacing w:before="60" w:line="276" w:lineRule="auto"/>
              <w:rPr>
                <w:rFonts w:ascii="Times New Roman" w:eastAsia="Times New Roman" w:hAnsi="Times New Roman" w:cs="Times New Roman"/>
                <w:b/>
                <w:color w:val="000000"/>
                <w:sz w:val="24"/>
                <w:szCs w:val="24"/>
              </w:rPr>
            </w:pPr>
          </w:p>
        </w:tc>
      </w:tr>
      <w:tr w:rsidR="006116ED">
        <w:trPr>
          <w:trHeight w:val="323"/>
        </w:trPr>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Phiếu học tập số 3:</w:t>
            </w:r>
            <w:r>
              <w:rPr>
                <w:rFonts w:ascii="Times New Roman" w:eastAsia="Times New Roman" w:hAnsi="Times New Roman" w:cs="Times New Roman"/>
                <w:color w:val="000000"/>
                <w:sz w:val="24"/>
                <w:szCs w:val="24"/>
              </w:rPr>
              <w:t xml:space="preserve"> Phương pháp kết tinh</w:t>
            </w:r>
          </w:p>
        </w:tc>
      </w:tr>
      <w:tr w:rsidR="006116ED">
        <w:trPr>
          <w:trHeight w:val="604"/>
        </w:trPr>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Nguyên tắc:</w:t>
            </w:r>
            <w:r>
              <w:rPr>
                <w:rFonts w:ascii="Times New Roman" w:eastAsia="Times New Roman" w:hAnsi="Times New Roman" w:cs="Times New Roman"/>
                <w:color w:val="000000"/>
                <w:sz w:val="24"/>
                <w:szCs w:val="24"/>
              </w:rPr>
              <w:t xml:space="preserve"> Dựa trên độ tan khác nhau và sự thay đổi độ tan theo nhiệt độ của chúng để tách và tinh chế.</w:t>
            </w:r>
          </w:p>
        </w:tc>
      </w:tr>
      <w:tr w:rsidR="006116ED">
        <w:trPr>
          <w:trHeight w:val="876"/>
        </w:trPr>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Cách tiến hành:</w:t>
            </w:r>
            <w:r>
              <w:rPr>
                <w:rFonts w:ascii="Times New Roman" w:eastAsia="Times New Roman" w:hAnsi="Times New Roman" w:cs="Times New Roman"/>
                <w:color w:val="000000"/>
                <w:sz w:val="24"/>
                <w:szCs w:val="24"/>
              </w:rPr>
              <w:t xml:space="preserve"> Hòa tan hỗn hợp chứa chất cần tinh chế vào dung môi thích hợp ở nhiệt độ cao, lọc nóng để thu được dung dịch bão hòa rồi để nguội hoặc làm lạnh từ từ. Chất rắn cần tinh chế sẽ tách ra. Lọc, rửa và làm khô sau đó kết tinh lại nhiều lần trong</w:t>
            </w:r>
            <w:r>
              <w:rPr>
                <w:rFonts w:ascii="Times New Roman" w:eastAsia="Times New Roman" w:hAnsi="Times New Roman" w:cs="Times New Roman"/>
                <w:color w:val="000000"/>
                <w:sz w:val="24"/>
                <w:szCs w:val="24"/>
              </w:rPr>
              <w:t xml:space="preserve"> cùng dung môi hoắc các dung môi khác</w:t>
            </w:r>
          </w:p>
        </w:tc>
      </w:tr>
      <w:tr w:rsidR="006116ED">
        <w:trPr>
          <w:trHeight w:val="928"/>
        </w:trPr>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Chú ý:</w:t>
            </w:r>
            <w:r>
              <w:rPr>
                <w:rFonts w:ascii="Times New Roman" w:eastAsia="Times New Roman" w:hAnsi="Times New Roman" w:cs="Times New Roman"/>
                <w:color w:val="000000"/>
                <w:sz w:val="24"/>
                <w:szCs w:val="24"/>
              </w:rPr>
              <w:t xml:space="preserve"> Dùng để tách chất từ hỗn hợp chất rắn dựa trên độ tan khác nhau của các chất trong dung môi và sự thay đổi độ tan của chúng theo nhiệt độ.</w:t>
            </w:r>
          </w:p>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Kết tinh lại nhiều lần để thu được chất tinh khiết.</w:t>
            </w:r>
          </w:p>
        </w:tc>
      </w:tr>
      <w:tr w:rsidR="006116ED">
        <w:trPr>
          <w:trHeight w:val="323"/>
        </w:trPr>
        <w:tc>
          <w:tcPr>
            <w:tcW w:w="9445"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Vd:</w:t>
            </w:r>
            <w:r>
              <w:rPr>
                <w:rFonts w:ascii="Times New Roman" w:eastAsia="Times New Roman" w:hAnsi="Times New Roman" w:cs="Times New Roman"/>
                <w:color w:val="000000"/>
                <w:sz w:val="24"/>
                <w:szCs w:val="24"/>
              </w:rPr>
              <w:t xml:space="preserve"> Làm đường cát, đường phèn từ mía; </w:t>
            </w:r>
          </w:p>
        </w:tc>
      </w:tr>
    </w:tbl>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bl>
      <w:tblPr>
        <w:tblStyle w:val="a6"/>
        <w:tblW w:w="9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8"/>
      </w:tblGrid>
      <w:tr w:rsidR="006116ED">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Phiếu học tập số 4:</w:t>
            </w:r>
            <w:r>
              <w:rPr>
                <w:rFonts w:ascii="Times New Roman" w:eastAsia="Times New Roman" w:hAnsi="Times New Roman" w:cs="Times New Roman"/>
                <w:color w:val="000000"/>
                <w:sz w:val="24"/>
                <w:szCs w:val="24"/>
              </w:rPr>
              <w:t xml:space="preserve"> Phương pháp sắc kí cột</w:t>
            </w:r>
          </w:p>
        </w:tc>
      </w:tr>
      <w:tr w:rsidR="006116ED">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Nguyên tắc:</w:t>
            </w:r>
            <w:r>
              <w:rPr>
                <w:rFonts w:ascii="Times New Roman" w:eastAsia="Times New Roman" w:hAnsi="Times New Roman" w:cs="Times New Roman"/>
                <w:color w:val="000000"/>
                <w:sz w:val="24"/>
                <w:szCs w:val="24"/>
              </w:rPr>
              <w:t xml:space="preserve"> Dựa trên sự khác biệt về tốc độ di chuyển của các chất trong pha động khi tiếp xúc trực tiếp với 1 pha tĩnh do sự khác nhau khả năng hấp thụ trên pha tĩnh.</w:t>
            </w:r>
          </w:p>
        </w:tc>
      </w:tr>
      <w:tr w:rsidR="006116ED">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Cách tiến hành:</w:t>
            </w:r>
            <w:r>
              <w:rPr>
                <w:rFonts w:ascii="Times New Roman" w:eastAsia="Times New Roman" w:hAnsi="Times New Roman" w:cs="Times New Roman"/>
                <w:color w:val="000000"/>
                <w:sz w:val="24"/>
                <w:szCs w:val="24"/>
              </w:rPr>
              <w:t xml:space="preserve"> Thường dùng pha tĩnh là bột silicagel hoặc 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..được nhồi trong 1 ống thủy tinh thẳng đúng ( cột); pha động là dung môi thích hợp được đổ vào phía trên pha tĩnh. Trong quá trình pha động dịch chuyển, chất có tốc độ dịch chuyển lớn hơn sẽ cùng dung môi ra khỏi cột trước. Làm bay hơi dung môi sẽ thu đượ</w:t>
            </w:r>
            <w:r>
              <w:rPr>
                <w:rFonts w:ascii="Times New Roman" w:eastAsia="Times New Roman" w:hAnsi="Times New Roman" w:cs="Times New Roman"/>
                <w:color w:val="000000"/>
                <w:sz w:val="24"/>
                <w:szCs w:val="24"/>
              </w:rPr>
              <w:t>c chất cần tách.</w:t>
            </w:r>
          </w:p>
        </w:tc>
      </w:tr>
      <w:tr w:rsidR="006116ED">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Chú ý:</w:t>
            </w:r>
            <w:r>
              <w:rPr>
                <w:rFonts w:ascii="Times New Roman" w:eastAsia="Times New Roman" w:hAnsi="Times New Roman" w:cs="Times New Roman"/>
                <w:color w:val="000000"/>
                <w:sz w:val="24"/>
                <w:szCs w:val="24"/>
              </w:rPr>
              <w:t xml:space="preserve"> Chỉ dùng để nghiên cứu, phân tách chất có màu</w:t>
            </w:r>
          </w:p>
        </w:tc>
      </w:tr>
      <w:tr w:rsidR="006116ED">
        <w:tc>
          <w:tcPr>
            <w:tcW w:w="9788" w:type="dxa"/>
          </w:tcPr>
          <w:p w:rsidR="006116ED" w:rsidRDefault="002A0BAE">
            <w:pPr>
              <w:widowControl w:val="0"/>
              <w:pBdr>
                <w:top w:val="nil"/>
                <w:left w:val="nil"/>
                <w:bottom w:val="nil"/>
                <w:right w:val="nil"/>
                <w:between w:val="nil"/>
              </w:pBdr>
              <w:spacing w:before="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Vd:</w:t>
            </w:r>
          </w:p>
        </w:tc>
      </w:tr>
    </w:tbl>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GV giới thiệu thêm</w:t>
      </w:r>
      <w:r>
        <w:rPr>
          <w:rFonts w:ascii="Times New Roman" w:eastAsia="Times New Roman" w:hAnsi="Times New Roman" w:cs="Times New Roman"/>
          <w:color w:val="000000"/>
          <w:sz w:val="24"/>
          <w:szCs w:val="24"/>
        </w:rPr>
        <w:t xml:space="preserve">: Chưng cất:  </w:t>
      </w:r>
    </w:p>
    <w:p w:rsidR="006116ED" w:rsidRDefault="002A0BAE">
      <w:pPr>
        <w:widowControl w:val="0"/>
        <w:pBdr>
          <w:top w:val="nil"/>
          <w:left w:val="nil"/>
          <w:bottom w:val="nil"/>
          <w:right w:val="nil"/>
          <w:between w:val="nil"/>
        </w:pBdr>
        <w:spacing w:before="60" w:after="0" w:line="276" w:lineRule="auto"/>
        <w:ind w:right="10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Phương pháp chưng cất phân đoạn. Vd chưng cất dầu mỏ.</w:t>
      </w:r>
    </w:p>
    <w:p w:rsidR="006116ED" w:rsidRDefault="002A0BAE">
      <w:pPr>
        <w:widowControl w:val="0"/>
        <w:pBdr>
          <w:top w:val="nil"/>
          <w:left w:val="nil"/>
          <w:bottom w:val="nil"/>
          <w:right w:val="nil"/>
          <w:between w:val="nil"/>
        </w:pBdr>
        <w:spacing w:before="60" w:after="0" w:line="276" w:lineRule="auto"/>
        <w:ind w:right="10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Phương pháp chưng cất lôi cuốn hơi nước. vd: tách tinh dầu bưởi, sả…</w:t>
      </w:r>
    </w:p>
    <w:p w:rsidR="006116ED" w:rsidRDefault="002A0BAE">
      <w:pPr>
        <w:widowControl w:val="0"/>
        <w:pBdr>
          <w:top w:val="nil"/>
          <w:left w:val="nil"/>
          <w:bottom w:val="nil"/>
          <w:right w:val="nil"/>
          <w:between w:val="nil"/>
        </w:pBdr>
        <w:spacing w:before="60" w:after="0" w:line="276" w:lineRule="auto"/>
        <w:ind w:right="102"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Phương pháp chưng cất dưới áp suất thấp.</w:t>
      </w:r>
    </w:p>
    <w:p w:rsidR="006116ED" w:rsidRDefault="002A0BAE">
      <w:pPr>
        <w:widowControl w:val="0"/>
        <w:pBdr>
          <w:top w:val="nil"/>
          <w:left w:val="nil"/>
          <w:bottom w:val="nil"/>
          <w:right w:val="nil"/>
          <w:between w:val="nil"/>
        </w:pBdr>
        <w:spacing w:after="0" w:line="276" w:lineRule="auto"/>
        <w:ind w:right="1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Hoạt động 2.2: </w:t>
      </w:r>
    </w:p>
    <w:p w:rsidR="006116ED" w:rsidRDefault="002A0BAE">
      <w:pPr>
        <w:widowControl w:val="0"/>
        <w:pBdr>
          <w:top w:val="nil"/>
          <w:left w:val="nil"/>
          <w:bottom w:val="nil"/>
          <w:right w:val="nil"/>
          <w:between w:val="nil"/>
        </w:pBdr>
        <w:spacing w:after="0" w:line="276" w:lineRule="auto"/>
        <w:ind w:right="1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Mục tiêu: Thực hiện được các thí nghiệm về chưng cất thường, chiết. ( Tổ chức ở phòng thực hành)</w:t>
      </w:r>
    </w:p>
    <w:p w:rsidR="006116ED" w:rsidRDefault="002A0BA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Chia lớp làm 3 trạm. Mỗi trạm  làm (xem) 1 thí nghiệm + trả lời câu hỏi.</w:t>
      </w:r>
    </w:p>
    <w:p w:rsidR="006116ED" w:rsidRDefault="002A0BA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TN1:</w:t>
      </w:r>
      <w:r>
        <w:rPr>
          <w:rFonts w:ascii="Times New Roman" w:eastAsia="Times New Roman" w:hAnsi="Times New Roman" w:cs="Times New Roman"/>
          <w:sz w:val="24"/>
          <w:szCs w:val="24"/>
        </w:rPr>
        <w:t xml:space="preserve"> Thí nghiệm chưng cất ethanol từ hỗn hợp ethanol và nước. theo hình 9.1.</w:t>
      </w:r>
    </w:p>
    <w:p w:rsidR="006116ED" w:rsidRDefault="002A0BAE">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TN 2:</w:t>
      </w:r>
      <w:r>
        <w:rPr>
          <w:rFonts w:ascii="Times New Roman" w:eastAsia="Times New Roman" w:hAnsi="Times New Roman" w:cs="Times New Roman"/>
          <w:color w:val="000000"/>
          <w:sz w:val="24"/>
          <w:szCs w:val="24"/>
        </w:rPr>
        <w:t xml:space="preserve"> Thí nghiệm chiết tinh dầu quýt.</w:t>
      </w:r>
    </w:p>
    <w:p w:rsidR="006116ED" w:rsidRDefault="002A0BA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TN3:</w:t>
      </w:r>
      <w:r>
        <w:rPr>
          <w:rFonts w:ascii="Times New Roman" w:eastAsia="Times New Roman" w:hAnsi="Times New Roman" w:cs="Times New Roman"/>
          <w:color w:val="000000"/>
          <w:sz w:val="24"/>
          <w:szCs w:val="24"/>
        </w:rPr>
        <w:t xml:space="preserve"> Quét mã QrCode để xem thí nghiệm kết tinh tinh thể đường</w:t>
      </w:r>
      <w:r>
        <w:rPr>
          <w:color w:val="000000"/>
        </w:rPr>
        <w:t>.</w:t>
      </w:r>
      <w:r>
        <w:rPr>
          <w:rFonts w:ascii="Times New Roman" w:eastAsia="Times New Roman" w:hAnsi="Times New Roman" w:cs="Times New Roman"/>
          <w:color w:val="000000"/>
          <w:sz w:val="24"/>
          <w:szCs w:val="24"/>
        </w:rPr>
        <w:t>.               (https://www.youtube.com/watch?v=p_aESvFzugc)</w:t>
      </w:r>
    </w:p>
    <w:p w:rsidR="006116ED" w:rsidRDefault="002A0BAE">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Giao nhiệm vụ học tập:</w:t>
      </w:r>
    </w:p>
    <w:p w:rsidR="006116ED" w:rsidRDefault="002A0BA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Lượt 1: Trạm 1:TN1, Trạm 2:TN2, Trạm 3: TN3.</w:t>
      </w:r>
    </w:p>
    <w:p w:rsidR="006116ED" w:rsidRDefault="002A0BA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Lượt 2,3: các dụng cụ để yên – người di chuyển theo chiều dấu mỗi tên. Mỗi trạm có 10 phút làm  hoặc xem TN và hoàn thành nội dungcâu hỏi được giao</w:t>
      </w:r>
    </w:p>
    <w:p w:rsidR="006116ED" w:rsidRDefault="002A0BA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TN1</w:t>
      </w:r>
      <w:r>
        <w:rPr>
          <w:rFonts w:ascii="Times New Roman" w:eastAsia="Times New Roman" w:hAnsi="Times New Roman" w:cs="Times New Roman"/>
          <w:color w:val="000000"/>
          <w:sz w:val="24"/>
          <w:szCs w:val="24"/>
        </w:rPr>
        <w:t>:</w:t>
      </w:r>
    </w:p>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794145" cy="24277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794145" cy="24277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noProof/>
        </w:rPr>
        <w:drawing>
          <wp:anchor distT="45720" distB="45720" distL="114300" distR="114300" simplePos="0" relativeHeight="251665408" behindDoc="0" locked="0" layoutInCell="1" hidden="0" allowOverlap="1">
            <wp:simplePos x="0" y="0"/>
            <wp:positionH relativeFrom="column">
              <wp:posOffset>3291840</wp:posOffset>
            </wp:positionH>
            <wp:positionV relativeFrom="paragraph">
              <wp:posOffset>326390</wp:posOffset>
            </wp:positionV>
            <wp:extent cx="3253740" cy="2141220"/>
            <wp:effectExtent l="0" t="0" r="0" b="0"/>
            <wp:wrapSquare wrapText="bothSides" distT="45720" distB="4572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253740" cy="2141220"/>
                    </a:xfrm>
                    <a:prstGeom prst="rect">
                      <a:avLst/>
                    </a:prstGeom>
                    <a:ln/>
                  </pic:spPr>
                </pic:pic>
              </a:graphicData>
            </a:graphic>
          </wp:anchor>
        </w:drawing>
      </w:r>
    </w:p>
    <w:p w:rsidR="006116ED" w:rsidRDefault="002A0BAE">
      <w:pPr>
        <w:pBdr>
          <w:top w:val="nil"/>
          <w:left w:val="nil"/>
          <w:bottom w:val="nil"/>
          <w:right w:val="nil"/>
          <w:between w:val="nil"/>
        </w:pBdr>
        <w:shd w:val="clear" w:color="auto" w:fill="FFFFFF"/>
        <w:spacing w:after="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TN2:                                                                                                         </w:t>
      </w:r>
    </w:p>
    <w:p w:rsidR="006116ED" w:rsidRDefault="002A0BAE">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444539" cy="2949196"/>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444539" cy="2949196"/>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noProof/>
        </w:rPr>
        <w:drawing>
          <wp:anchor distT="45720" distB="45720" distL="114300" distR="114300" simplePos="0" relativeHeight="251666432" behindDoc="0" locked="0" layoutInCell="1" hidden="0" allowOverlap="1">
            <wp:simplePos x="0" y="0"/>
            <wp:positionH relativeFrom="column">
              <wp:posOffset>4015740</wp:posOffset>
            </wp:positionH>
            <wp:positionV relativeFrom="paragraph">
              <wp:posOffset>182880</wp:posOffset>
            </wp:positionV>
            <wp:extent cx="2263140" cy="2065020"/>
            <wp:effectExtent l="0" t="0" r="0" b="0"/>
            <wp:wrapSquare wrapText="bothSides" distT="45720" distB="4572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263140" cy="2065020"/>
                    </a:xfrm>
                    <a:prstGeom prst="rect">
                      <a:avLst/>
                    </a:prstGeom>
                    <a:ln/>
                  </pic:spPr>
                </pic:pic>
              </a:graphicData>
            </a:graphic>
          </wp:anchor>
        </w:drawing>
      </w:r>
      <w:r>
        <w:rPr>
          <w:noProof/>
        </w:rPr>
        <mc:AlternateContent>
          <mc:Choice Requires="wpg">
            <w:drawing>
              <wp:anchor distT="45720" distB="45720" distL="114300" distR="114300" simplePos="0" relativeHeight="251667456" behindDoc="0" locked="0" layoutInCell="1" hidden="0" allowOverlap="1">
                <wp:simplePos x="0" y="0"/>
                <wp:positionH relativeFrom="column">
                  <wp:posOffset>4051300</wp:posOffset>
                </wp:positionH>
                <wp:positionV relativeFrom="paragraph">
                  <wp:posOffset>2306320</wp:posOffset>
                </wp:positionV>
                <wp:extent cx="2303145" cy="73342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199190" y="3418050"/>
                          <a:ext cx="2293620" cy="723900"/>
                        </a:xfrm>
                        <a:prstGeom prst="rect">
                          <a:avLst/>
                        </a:prstGeom>
                        <a:solidFill>
                          <a:srgbClr val="FFFFFF"/>
                        </a:solidFill>
                        <a:ln>
                          <a:noFill/>
                        </a:ln>
                      </wps:spPr>
                      <wps:txbx>
                        <w:txbxContent>
                          <w:p w:rsidR="006116ED" w:rsidRDefault="002A0BAE">
                            <w:pPr>
                              <w:spacing w:after="0" w:line="240" w:lineRule="auto"/>
                              <w:textDirection w:val="btLr"/>
                            </w:pPr>
                            <w:r>
                              <w:rPr>
                                <w:rFonts w:ascii="Times New Roman" w:eastAsia="Times New Roman" w:hAnsi="Times New Roman" w:cs="Times New Roman"/>
                                <w:b/>
                                <w:color w:val="000000"/>
                                <w:sz w:val="24"/>
                                <w:u w:val="single"/>
                              </w:rPr>
                              <w:t>TN3:</w:t>
                            </w:r>
                            <w:r>
                              <w:rPr>
                                <w:rFonts w:ascii="Times New Roman" w:eastAsia="Times New Roman" w:hAnsi="Times New Roman" w:cs="Times New Roman"/>
                                <w:color w:val="000000"/>
                                <w:sz w:val="24"/>
                              </w:rPr>
                              <w:t xml:space="preserve"> Quét mã QrCode để xem thí nghiệm kết tinh tinh thể đường</w:t>
                            </w:r>
                          </w:p>
                          <w:p w:rsidR="006116ED" w:rsidRDefault="006116ED">
                            <w:pPr>
                              <w:spacing w:line="240"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4051300</wp:posOffset>
                </wp:positionH>
                <wp:positionV relativeFrom="paragraph">
                  <wp:posOffset>2306320</wp:posOffset>
                </wp:positionV>
                <wp:extent cx="2303145" cy="733425"/>
                <wp:effectExtent b="0" l="0" r="0" t="0"/>
                <wp:wrapSquare wrapText="bothSides" distB="45720" distT="45720" distL="114300" distR="114300"/>
                <wp:docPr id="1"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303145" cy="733425"/>
                        </a:xfrm>
                        <a:prstGeom prst="rect"/>
                        <a:ln/>
                      </pic:spPr>
                    </pic:pic>
                  </a:graphicData>
                </a:graphic>
              </wp:anchor>
            </w:drawing>
          </mc:Fallback>
        </mc:AlternateContent>
      </w:r>
    </w:p>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color w:val="000000"/>
          <w:sz w:val="24"/>
          <w:szCs w:val="24"/>
        </w:rPr>
        <w:t xml:space="preserve">Câu hỏi cho </w:t>
      </w:r>
      <w:r>
        <w:rPr>
          <w:rFonts w:ascii="Times New Roman" w:eastAsia="Times New Roman" w:hAnsi="Times New Roman" w:cs="Times New Roman"/>
          <w:b/>
          <w:color w:val="000000"/>
          <w:sz w:val="24"/>
          <w:szCs w:val="24"/>
        </w:rPr>
        <w:t>TN1</w:t>
      </w:r>
    </w:p>
    <w:p w:rsidR="006116ED" w:rsidRDefault="002A0BAE">
      <w:pPr>
        <w:widowControl w:val="0"/>
        <w:pBdr>
          <w:top w:val="single" w:sz="4" w:space="1" w:color="000000"/>
          <w:left w:val="single" w:sz="4" w:space="4" w:color="000000"/>
          <w:bottom w:val="single" w:sz="4" w:space="1" w:color="000000"/>
          <w:right w:val="single" w:sz="4" w:space="4" w:color="000000"/>
          <w:between w:val="nil"/>
        </w:pBdr>
        <w:spacing w:before="60" w:after="0" w:line="276" w:lineRule="auto"/>
        <w:ind w:right="102"/>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333333"/>
          <w:sz w:val="24"/>
          <w:szCs w:val="24"/>
          <w:highlight w:val="white"/>
        </w:rPr>
        <w:t>Khi chưng cất dung dịch ethanol và nước  chất nào sẽ chuyển thành hơi sớm hơn? Khi gặp lạnh hơi ngưng tụ thành chất lỏng chứa đủ yếu tố chất nào? Biết nhiệt độ sôi của ethanol và nước lần lượt là 78,3</w:t>
      </w:r>
      <w:r>
        <w:rPr>
          <w:rFonts w:ascii="Times New Roman" w:eastAsia="Times New Roman" w:hAnsi="Times New Roman" w:cs="Times New Roman"/>
          <w:color w:val="333333"/>
          <w:sz w:val="24"/>
          <w:szCs w:val="24"/>
          <w:highlight w:val="white"/>
          <w:vertAlign w:val="superscript"/>
        </w:rPr>
        <w:t>0</w:t>
      </w:r>
      <w:r>
        <w:rPr>
          <w:rFonts w:ascii="Times New Roman" w:eastAsia="Times New Roman" w:hAnsi="Times New Roman" w:cs="Times New Roman"/>
          <w:color w:val="333333"/>
          <w:sz w:val="24"/>
          <w:szCs w:val="24"/>
          <w:highlight w:val="white"/>
        </w:rPr>
        <w:t>C và 100</w:t>
      </w:r>
      <w:r>
        <w:rPr>
          <w:rFonts w:ascii="Times New Roman" w:eastAsia="Times New Roman" w:hAnsi="Times New Roman" w:cs="Times New Roman"/>
          <w:color w:val="333333"/>
          <w:sz w:val="24"/>
          <w:szCs w:val="24"/>
          <w:highlight w:val="white"/>
          <w:vertAlign w:val="superscript"/>
        </w:rPr>
        <w:t>0</w:t>
      </w:r>
      <w:r>
        <w:rPr>
          <w:rFonts w:ascii="Times New Roman" w:eastAsia="Times New Roman" w:hAnsi="Times New Roman" w:cs="Times New Roman"/>
          <w:color w:val="333333"/>
          <w:sz w:val="24"/>
          <w:szCs w:val="24"/>
          <w:highlight w:val="white"/>
        </w:rPr>
        <w:t>C.</w:t>
      </w:r>
    </w:p>
    <w:p w:rsidR="006116ED" w:rsidRDefault="002A0BAE">
      <w:pPr>
        <w:widowControl w:val="0"/>
        <w:pBdr>
          <w:top w:val="single" w:sz="4" w:space="1" w:color="000000"/>
          <w:left w:val="single" w:sz="4" w:space="4" w:color="000000"/>
          <w:bottom w:val="single" w:sz="4" w:space="1" w:color="000000"/>
          <w:right w:val="single" w:sz="4" w:space="4" w:color="000000"/>
          <w:between w:val="nil"/>
        </w:pBdr>
        <w:spacing w:before="60" w:after="0" w:line="276" w:lineRule="auto"/>
        <w:ind w:right="102"/>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Câu 2:</w:t>
      </w:r>
      <w:r>
        <w:rPr>
          <w:rFonts w:ascii="Times New Roman" w:eastAsia="Times New Roman" w:hAnsi="Times New Roman" w:cs="Times New Roman"/>
          <w:color w:val="333333"/>
          <w:sz w:val="24"/>
          <w:szCs w:val="24"/>
          <w:highlight w:val="white"/>
        </w:rPr>
        <w:t xml:space="preserve"> Giải thích vì sao trên ống sinh hàn, đầu nước vào và đầu nước ra phải đặt đúng vị trí như hình 9.1 mà không được đặt ngược lại.</w:t>
      </w:r>
    </w:p>
    <w:p w:rsidR="006116ED" w:rsidRDefault="002A0BAE">
      <w:pPr>
        <w:widowControl w:val="0"/>
        <w:pBdr>
          <w:top w:val="single" w:sz="4" w:space="1" w:color="000000"/>
          <w:left w:val="single" w:sz="4" w:space="4" w:color="000000"/>
          <w:bottom w:val="single" w:sz="4" w:space="1" w:color="000000"/>
          <w:right w:val="single" w:sz="4" w:space="4" w:color="000000"/>
          <w:between w:val="nil"/>
        </w:pBdr>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b/>
          <w:color w:val="333333"/>
          <w:sz w:val="24"/>
          <w:szCs w:val="24"/>
          <w:highlight w:val="white"/>
        </w:rPr>
        <w:t>Câu 3:</w:t>
      </w:r>
      <w:r>
        <w:rPr>
          <w:rFonts w:ascii="Times New Roman" w:eastAsia="Times New Roman" w:hAnsi="Times New Roman" w:cs="Times New Roman"/>
          <w:color w:val="333333"/>
          <w:sz w:val="24"/>
          <w:szCs w:val="24"/>
          <w:highlight w:val="white"/>
        </w:rPr>
        <w:t xml:space="preserve"> Hãy cho biết vai trò của đá bọt trong thí nghiệm 1</w:t>
      </w:r>
    </w:p>
    <w:p w:rsidR="006116ED" w:rsidRDefault="006116ED">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b/>
          <w:color w:val="000000"/>
          <w:sz w:val="24"/>
          <w:szCs w:val="24"/>
        </w:rPr>
      </w:pPr>
    </w:p>
    <w:p w:rsidR="006116ED" w:rsidRDefault="002A0BAE">
      <w:pPr>
        <w:pBdr>
          <w:top w:val="single" w:sz="4" w:space="1" w:color="000000"/>
          <w:left w:val="single" w:sz="4" w:space="4" w:color="000000"/>
          <w:bottom w:val="single" w:sz="4" w:space="1" w:color="000000"/>
          <w:right w:val="single" w:sz="4" w:space="4" w:color="000000"/>
        </w:pBdr>
        <w:spacing w:after="2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   Câu hỏi cho </w:t>
      </w:r>
      <w:r>
        <w:rPr>
          <w:rFonts w:ascii="Times New Roman" w:eastAsia="Times New Roman" w:hAnsi="Times New Roman" w:cs="Times New Roman"/>
          <w:b/>
          <w:sz w:val="24"/>
          <w:szCs w:val="24"/>
        </w:rPr>
        <w:t xml:space="preserve">TN2:  </w:t>
      </w:r>
      <w:r>
        <w:rPr>
          <w:rFonts w:ascii="Times New Roman" w:eastAsia="Times New Roman" w:hAnsi="Times New Roman" w:cs="Times New Roman"/>
          <w:color w:val="333333"/>
          <w:sz w:val="24"/>
          <w:szCs w:val="24"/>
        </w:rPr>
        <w:t>Giải thích hiện tượng xảy ra trong thí ng</w:t>
      </w:r>
      <w:r>
        <w:rPr>
          <w:rFonts w:ascii="Times New Roman" w:eastAsia="Times New Roman" w:hAnsi="Times New Roman" w:cs="Times New Roman"/>
          <w:color w:val="333333"/>
          <w:sz w:val="24"/>
          <w:szCs w:val="24"/>
        </w:rPr>
        <w:t>hiệm 2?</w:t>
      </w:r>
    </w:p>
    <w:p w:rsidR="006116ED" w:rsidRDefault="002A0BAE">
      <w:pPr>
        <w:spacing w:after="28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Câu hỏi cho </w:t>
      </w:r>
      <w:r>
        <w:rPr>
          <w:rFonts w:ascii="Times New Roman" w:eastAsia="Times New Roman" w:hAnsi="Times New Roman" w:cs="Times New Roman"/>
          <w:b/>
          <w:sz w:val="24"/>
          <w:szCs w:val="24"/>
        </w:rPr>
        <w:t xml:space="preserve">TN3: </w:t>
      </w:r>
    </w:p>
    <w:p w:rsidR="006116ED" w:rsidRDefault="002A0BAE">
      <w:pPr>
        <w:pBdr>
          <w:top w:val="single" w:sz="4" w:space="1" w:color="000000"/>
          <w:left w:val="single" w:sz="4" w:space="4" w:color="000000"/>
          <w:bottom w:val="single" w:sz="4" w:space="1" w:color="000000"/>
          <w:right w:val="single" w:sz="4" w:space="4" w:color="000000"/>
        </w:pBdr>
        <w:spacing w:after="2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color w:val="333333"/>
          <w:sz w:val="24"/>
          <w:szCs w:val="24"/>
        </w:rPr>
        <w:t>Trong quy trình sản xuất đường từ cây mía, phương pháp kết tinh được sử dụng trong công đoạn nào?</w:t>
      </w:r>
    </w:p>
    <w:p w:rsidR="006116ED" w:rsidRDefault="002A0BAE">
      <w:pPr>
        <w:pBdr>
          <w:top w:val="single" w:sz="4" w:space="1" w:color="000000"/>
          <w:left w:val="single" w:sz="4" w:space="4" w:color="000000"/>
          <w:bottom w:val="single" w:sz="4" w:space="1" w:color="000000"/>
          <w:right w:val="single" w:sz="4" w:space="4" w:color="000000"/>
        </w:pBdr>
        <w:spacing w:after="2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57581" cy="191278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057581" cy="1912788"/>
                    </a:xfrm>
                    <a:prstGeom prst="rect">
                      <a:avLst/>
                    </a:prstGeom>
                    <a:ln/>
                  </pic:spPr>
                </pic:pic>
              </a:graphicData>
            </a:graphic>
          </wp:inline>
        </w:drawing>
      </w:r>
    </w:p>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Thực hiện nhiệm vụ: </w:t>
      </w:r>
    </w:p>
    <w:p w:rsidR="006116ED" w:rsidRDefault="002A0BAE">
      <w:pPr>
        <w:widowControl w:val="0"/>
        <w:pBdr>
          <w:top w:val="nil"/>
          <w:left w:val="nil"/>
          <w:bottom w:val="nil"/>
          <w:right w:val="nil"/>
          <w:between w:val="nil"/>
        </w:pBdr>
        <w:spacing w:before="60" w:after="0" w:line="276"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quan sát hoặc làm thí nghiệm, thảo luận, hoàn thành các nội dung câu hỏi.</w:t>
      </w:r>
    </w:p>
    <w:p w:rsidR="006116ED" w:rsidRDefault="002A0BAE">
      <w:pPr>
        <w:tabs>
          <w:tab w:val="left" w:pos="14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Đại diện nhóm HS đưa ra nội dung kết quả thảo luận của nhóm. Nhóm nào trả lời đúng được cộng điểm.</w:t>
      </w:r>
    </w:p>
    <w:p w:rsidR="006116ED" w:rsidRDefault="002A0BAE">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Kết luận, nhận định:</w:t>
      </w:r>
      <w:r>
        <w:rPr>
          <w:rFonts w:ascii="Times New Roman" w:eastAsia="Times New Roman" w:hAnsi="Times New Roman" w:cs="Times New Roman"/>
          <w:color w:val="000000"/>
          <w:sz w:val="24"/>
          <w:szCs w:val="24"/>
        </w:rPr>
        <w:t xml:space="preserve"> GV nhận xét, đưa ra kết luận: như sản phẩm dự kiến.</w:t>
      </w:r>
    </w:p>
    <w:p w:rsidR="006116ED" w:rsidRDefault="002A0BAE">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Sản phẩm dự kiến: </w:t>
      </w:r>
      <w:r>
        <w:rPr>
          <w:rFonts w:ascii="Times New Roman" w:eastAsia="Times New Roman" w:hAnsi="Times New Roman" w:cs="Times New Roman"/>
          <w:b/>
          <w:color w:val="000000"/>
          <w:sz w:val="24"/>
          <w:szCs w:val="24"/>
        </w:rPr>
        <w:t>TN 1:</w:t>
      </w:r>
    </w:p>
    <w:p w:rsidR="006116ED" w:rsidRDefault="002A0BAE">
      <w:pPr>
        <w:pBdr>
          <w:top w:val="single" w:sz="4" w:space="1" w:color="000000"/>
          <w:left w:val="single" w:sz="4" w:space="4" w:color="000000"/>
          <w:bottom w:val="single" w:sz="4" w:space="1" w:color="000000"/>
          <w:right w:val="single" w:sz="4" w:space="4" w:color="000000"/>
        </w:pBdr>
        <w:spacing w:line="276"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Câu 1:</w:t>
      </w:r>
      <w:r>
        <w:rPr>
          <w:rFonts w:ascii="Times New Roman" w:eastAsia="Times New Roman" w:hAnsi="Times New Roman" w:cs="Times New Roman"/>
          <w:color w:val="333333"/>
          <w:sz w:val="24"/>
          <w:szCs w:val="24"/>
          <w:highlight w:val="white"/>
        </w:rPr>
        <w:t xml:space="preserve"> Ethanol sẽ chuyển thành hơi sớm hơn, khi gặp lạnh hơi ngưng tụ thành chất lỏng chứa chủ yếu là ethanol do nhiệt độ sôi của ethanol thấp hơn so với nước.</w:t>
      </w:r>
    </w:p>
    <w:p w:rsidR="006116ED" w:rsidRDefault="002A0BAE">
      <w:pPr>
        <w:pBdr>
          <w:top w:val="single" w:sz="4" w:space="1" w:color="000000"/>
          <w:left w:val="single" w:sz="4" w:space="4" w:color="000000"/>
          <w:bottom w:val="single" w:sz="4" w:space="1" w:color="000000"/>
          <w:right w:val="single" w:sz="4" w:space="4" w:color="000000"/>
        </w:pBdr>
        <w:spacing w:line="276"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Câu 2:</w:t>
      </w:r>
      <w:r>
        <w:rPr>
          <w:rFonts w:ascii="Times New Roman" w:eastAsia="Times New Roman" w:hAnsi="Times New Roman" w:cs="Times New Roman"/>
          <w:color w:val="333333"/>
          <w:sz w:val="24"/>
          <w:szCs w:val="24"/>
          <w:highlight w:val="white"/>
        </w:rPr>
        <w:t xml:space="preserve"> N</w:t>
      </w:r>
      <w:r>
        <w:rPr>
          <w:rFonts w:ascii="Times New Roman" w:eastAsia="Times New Roman" w:hAnsi="Times New Roman" w:cs="Times New Roman"/>
          <w:color w:val="333333"/>
          <w:sz w:val="24"/>
          <w:szCs w:val="24"/>
        </w:rPr>
        <w:t>ếu lắp ngược lại sẽ gây ra hiện tượng thiếu nước cho ống sinh hàn, khiến ống bị nóng có thể gâ</w:t>
      </w:r>
      <w:r>
        <w:rPr>
          <w:rFonts w:ascii="Times New Roman" w:eastAsia="Times New Roman" w:hAnsi="Times New Roman" w:cs="Times New Roman"/>
          <w:color w:val="333333"/>
          <w:sz w:val="24"/>
          <w:szCs w:val="24"/>
        </w:rPr>
        <w:t>y vết nứt và làm giảm hiệu quả của sự ngưng tụ.</w:t>
      </w:r>
    </w:p>
    <w:p w:rsidR="006116ED" w:rsidRDefault="002A0BAE">
      <w:pPr>
        <w:pBdr>
          <w:top w:val="single" w:sz="4" w:space="1" w:color="000000"/>
          <w:left w:val="single" w:sz="4" w:space="4" w:color="000000"/>
          <w:bottom w:val="single" w:sz="4" w:space="1" w:color="000000"/>
          <w:right w:val="single" w:sz="4" w:space="4" w:color="000000"/>
        </w:pBdr>
        <w:spacing w:line="276"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rPr>
        <w:t>Câu 3:</w:t>
      </w:r>
      <w:r>
        <w:rPr>
          <w:rFonts w:ascii="Times New Roman" w:eastAsia="Times New Roman" w:hAnsi="Times New Roman" w:cs="Times New Roman"/>
          <w:color w:val="333333"/>
          <w:sz w:val="24"/>
          <w:szCs w:val="24"/>
          <w:highlight w:val="white"/>
        </w:rPr>
        <w:t xml:space="preserve"> Đá bọt điều hòa quá trình sôi giúp dung dịch sôi đều và tránh hiện tượng quá sôi, trào. </w:t>
      </w:r>
    </w:p>
    <w:p w:rsidR="006116ED" w:rsidRDefault="006116ED">
      <w:pPr>
        <w:shd w:val="clear" w:color="auto" w:fill="FFFFFF"/>
        <w:spacing w:after="280" w:line="276" w:lineRule="auto"/>
        <w:rPr>
          <w:rFonts w:ascii="Times New Roman" w:eastAsia="Times New Roman" w:hAnsi="Times New Roman" w:cs="Times New Roman"/>
          <w:color w:val="333333"/>
          <w:sz w:val="24"/>
          <w:szCs w:val="24"/>
        </w:rPr>
      </w:pPr>
    </w:p>
    <w:p w:rsidR="006116ED" w:rsidRDefault="002A0BAE">
      <w:pPr>
        <w:pBdr>
          <w:top w:val="single" w:sz="4" w:space="1" w:color="000000"/>
          <w:left w:val="single" w:sz="4" w:space="4" w:color="000000"/>
          <w:bottom w:val="single" w:sz="4" w:space="1" w:color="000000"/>
          <w:right w:val="single" w:sz="4" w:space="4" w:color="000000"/>
        </w:pBdr>
        <w:shd w:val="clear" w:color="auto" w:fill="FFFFFF"/>
        <w:spacing w:after="2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lastRenderedPageBreak/>
        <w:t>TN2:</w:t>
      </w:r>
      <w:r>
        <w:rPr>
          <w:rFonts w:ascii="Times New Roman" w:eastAsia="Times New Roman" w:hAnsi="Times New Roman" w:cs="Times New Roman"/>
          <w:color w:val="333333"/>
          <w:sz w:val="24"/>
          <w:szCs w:val="24"/>
        </w:rPr>
        <w:t xml:space="preserve"> Tinh dầu quýt hòa tan trong dung môi hexan và không tan trong nước nên nổi trên bề mặt nước. Dựa vào tính </w:t>
      </w:r>
      <w:r>
        <w:rPr>
          <w:rFonts w:ascii="Times New Roman" w:eastAsia="Times New Roman" w:hAnsi="Times New Roman" w:cs="Times New Roman"/>
          <w:color w:val="333333"/>
          <w:sz w:val="24"/>
          <w:szCs w:val="24"/>
        </w:rPr>
        <w:t>tan, ta có thể tách được tinh dầu quýt ra khỏi nước</w:t>
      </w:r>
    </w:p>
    <w:p w:rsidR="006116ED" w:rsidRDefault="006116ED">
      <w:pPr>
        <w:shd w:val="clear" w:color="auto" w:fill="FFFFFF"/>
        <w:spacing w:after="0" w:line="276" w:lineRule="auto"/>
        <w:rPr>
          <w:rFonts w:ascii="Times New Roman" w:eastAsia="Times New Roman" w:hAnsi="Times New Roman" w:cs="Times New Roman"/>
          <w:b/>
          <w:color w:val="333333"/>
          <w:sz w:val="24"/>
          <w:szCs w:val="24"/>
        </w:rPr>
      </w:pPr>
    </w:p>
    <w:p w:rsidR="006116ED" w:rsidRDefault="002A0BAE">
      <w:pPr>
        <w:pBdr>
          <w:top w:val="single" w:sz="4" w:space="1" w:color="000000"/>
          <w:left w:val="single" w:sz="4" w:space="4" w:color="000000"/>
          <w:bottom w:val="single" w:sz="4" w:space="1" w:color="000000"/>
          <w:right w:val="single" w:sz="4" w:space="4" w:color="000000"/>
        </w:pBdr>
        <w:shd w:val="clear" w:color="auto" w:fill="FFFFFF"/>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TN3:</w:t>
      </w:r>
      <w:r>
        <w:rPr>
          <w:rFonts w:ascii="Times New Roman" w:eastAsia="Times New Roman" w:hAnsi="Times New Roman" w:cs="Times New Roman"/>
          <w:color w:val="333333"/>
          <w:sz w:val="24"/>
          <w:szCs w:val="24"/>
        </w:rPr>
        <w:t xml:space="preserve"> Trong quy trình sản xuất đường từ cây mía, phương pháp kết tinh được sử dụng trong công đoạn 5: từ dung dịch đường cô cạn thành đường kính</w:t>
      </w:r>
    </w:p>
    <w:p w:rsidR="006116ED" w:rsidRDefault="006116ED">
      <w:pPr>
        <w:pBdr>
          <w:top w:val="nil"/>
          <w:left w:val="nil"/>
          <w:bottom w:val="nil"/>
          <w:right w:val="nil"/>
          <w:between w:val="nil"/>
        </w:pBdr>
        <w:shd w:val="clear" w:color="auto" w:fill="FFFFFF"/>
        <w:spacing w:after="0" w:line="276" w:lineRule="auto"/>
        <w:rPr>
          <w:rFonts w:ascii="Times New Roman" w:eastAsia="Times New Roman" w:hAnsi="Times New Roman" w:cs="Times New Roman"/>
          <w:b/>
          <w:color w:val="000000"/>
          <w:sz w:val="24"/>
          <w:szCs w:val="24"/>
        </w:rPr>
      </w:pPr>
    </w:p>
    <w:p w:rsidR="006116ED" w:rsidRDefault="002A0BAE">
      <w:pPr>
        <w:pBdr>
          <w:top w:val="nil"/>
          <w:left w:val="nil"/>
          <w:bottom w:val="nil"/>
          <w:right w:val="nil"/>
          <w:between w:val="nil"/>
        </w:pBdr>
        <w:shd w:val="clear" w:color="auto" w:fill="FFFFFF"/>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Hoạt động 3: Luyện tập</w:t>
      </w:r>
    </w:p>
    <w:p w:rsidR="006116ED" w:rsidRDefault="002A0BAE">
      <w:pPr>
        <w:widowControl w:val="0"/>
        <w:pBdr>
          <w:top w:val="nil"/>
          <w:left w:val="nil"/>
          <w:bottom w:val="nil"/>
          <w:right w:val="nil"/>
          <w:between w:val="nil"/>
        </w:pBdr>
        <w:tabs>
          <w:tab w:val="left" w:pos="334"/>
        </w:tabs>
        <w:spacing w:before="60" w:after="0" w:line="276" w:lineRule="auto"/>
        <w:ind w:left="107" w:right="10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 xml:space="preserve"> Củng cố lại phần kiến thức đã học về các phương pháp tách biệt và tinh chế hợp chất hữu cơ: chưng cất, chiết, kết tinh và sơ lược về sắc kí cột.</w:t>
      </w:r>
    </w:p>
    <w:p w:rsidR="006116ED" w:rsidRDefault="006116ED">
      <w:pPr>
        <w:tabs>
          <w:tab w:val="left" w:pos="142"/>
        </w:tabs>
        <w:spacing w:after="0" w:line="276" w:lineRule="auto"/>
        <w:ind w:firstLine="142"/>
        <w:jc w:val="both"/>
        <w:rPr>
          <w:rFonts w:ascii="Times New Roman" w:eastAsia="Times New Roman" w:hAnsi="Times New Roman" w:cs="Times New Roman"/>
          <w:color w:val="000000"/>
          <w:sz w:val="24"/>
          <w:szCs w:val="24"/>
        </w:rPr>
      </w:pP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r>
        <w:rPr>
          <w:rFonts w:ascii="Times New Roman" w:eastAsia="Times New Roman" w:hAnsi="Times New Roman" w:cs="Times New Roman"/>
          <w:color w:val="000000"/>
          <w:sz w:val="24"/>
          <w:szCs w:val="24"/>
        </w:rPr>
        <w:t xml:space="preserve"> </w:t>
      </w: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Làm sáng tỏ vấn đề đã đặt ra ở phần khởi động:  Các phương pháp người ta đã dùng trong 3 hìn</w:t>
      </w:r>
      <w:r>
        <w:rPr>
          <w:rFonts w:ascii="Times New Roman" w:eastAsia="Times New Roman" w:hAnsi="Times New Roman" w:cs="Times New Roman"/>
          <w:color w:val="000000"/>
          <w:sz w:val="24"/>
          <w:szCs w:val="24"/>
        </w:rPr>
        <w:t>h ảnh khởi động?</w:t>
      </w:r>
    </w:p>
    <w:p w:rsidR="006116ED" w:rsidRDefault="002A0BAE">
      <w:pPr>
        <w:tabs>
          <w:tab w:val="left" w:pos="142"/>
        </w:tabs>
        <w:spacing w:after="0" w:line="276" w:lineRule="auto"/>
        <w:ind w:firstLine="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Đáp án: Hình 1: Sử dụng phương pháp chiết. </w:t>
      </w:r>
    </w:p>
    <w:p w:rsidR="006116ED" w:rsidRDefault="002A0BAE">
      <w:pPr>
        <w:tabs>
          <w:tab w:val="left" w:pos="142"/>
        </w:tabs>
        <w:spacing w:after="0" w:line="276" w:lineRule="auto"/>
        <w:ind w:firstLine="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     Hình 2: Phương pháp kết tinh.</w:t>
      </w:r>
    </w:p>
    <w:p w:rsidR="006116ED" w:rsidRDefault="002A0BAE">
      <w:pPr>
        <w:tabs>
          <w:tab w:val="left" w:pos="142"/>
        </w:tabs>
        <w:spacing w:after="0" w:line="276" w:lineRule="auto"/>
        <w:ind w:firstLine="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Hình 3: Phương pháp chưng cất.</w:t>
      </w:r>
    </w:p>
    <w:p w:rsidR="006116ED" w:rsidRDefault="006116ED">
      <w:pPr>
        <w:tabs>
          <w:tab w:val="left" w:pos="142"/>
        </w:tabs>
        <w:spacing w:after="0" w:line="276" w:lineRule="auto"/>
        <w:ind w:firstLine="142"/>
        <w:jc w:val="both"/>
        <w:rPr>
          <w:rFonts w:ascii="Times New Roman" w:eastAsia="Times New Roman" w:hAnsi="Times New Roman" w:cs="Times New Roman"/>
          <w:color w:val="000000"/>
          <w:sz w:val="24"/>
          <w:szCs w:val="24"/>
        </w:rPr>
      </w:pPr>
    </w:p>
    <w:p w:rsidR="006116ED" w:rsidRDefault="002A0BAE">
      <w:pPr>
        <w:tabs>
          <w:tab w:val="left" w:pos="142"/>
        </w:tabs>
        <w:spacing w:after="0" w:line="276" w:lineRule="auto"/>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Trò chơi rung chuông vàng: Học sinh hoạt động cá nhân để trả lời các câu hỏi trắc nghiệm sau</w:t>
      </w:r>
    </w:p>
    <w:p w:rsidR="006116ED" w:rsidRDefault="006116ED">
      <w:pPr>
        <w:tabs>
          <w:tab w:val="left" w:pos="142"/>
        </w:tabs>
        <w:spacing w:after="0" w:line="276" w:lineRule="auto"/>
        <w:ind w:firstLine="142"/>
        <w:jc w:val="both"/>
        <w:rPr>
          <w:rFonts w:ascii="Times New Roman" w:eastAsia="Times New Roman" w:hAnsi="Times New Roman" w:cs="Times New Roman"/>
          <w:color w:val="000000"/>
          <w:sz w:val="24"/>
          <w:szCs w:val="24"/>
        </w:rPr>
      </w:pPr>
    </w:p>
    <w:p w:rsidR="006116ED" w:rsidRDefault="002A0BAE">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5943600" cy="283654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2836545"/>
                    </a:xfrm>
                    <a:prstGeom prst="rect">
                      <a:avLst/>
                    </a:prstGeom>
                    <a:ln/>
                  </pic:spPr>
                </pic:pic>
              </a:graphicData>
            </a:graphic>
          </wp:inline>
        </w:drawing>
      </w:r>
    </w:p>
    <w:p w:rsidR="006116ED" w:rsidRDefault="002A0BAE">
      <w:pPr>
        <w:pBdr>
          <w:top w:val="nil"/>
          <w:left w:val="nil"/>
          <w:bottom w:val="nil"/>
          <w:right w:val="nil"/>
          <w:between w:val="nil"/>
        </w:pBdr>
        <w:shd w:val="clear" w:color="auto" w:fill="FFFFFF"/>
        <w:spacing w:after="0" w:line="276" w:lineRule="auto"/>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000000"/>
          <w:sz w:val="24"/>
          <w:szCs w:val="24"/>
        </w:rPr>
        <w:t>Đáp án: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333333"/>
          <w:sz w:val="24"/>
          <w:szCs w:val="24"/>
          <w:highlight w:val="white"/>
        </w:rPr>
        <w:t>Chất (</w:t>
      </w:r>
      <w:r>
        <w:rPr>
          <w:rFonts w:ascii="Times New Roman" w:eastAsia="Times New Roman" w:hAnsi="Times New Roman" w:cs="Times New Roman"/>
          <w:b/>
          <w:color w:val="333333"/>
          <w:sz w:val="24"/>
          <w:szCs w:val="24"/>
          <w:highlight w:val="white"/>
        </w:rPr>
        <w:t xml:space="preserve">c) </w:t>
      </w:r>
      <w:r>
        <w:rPr>
          <w:rFonts w:ascii="Times New Roman" w:eastAsia="Times New Roman" w:hAnsi="Times New Roman" w:cs="Times New Roman"/>
          <w:color w:val="333333"/>
          <w:sz w:val="24"/>
          <w:szCs w:val="24"/>
          <w:highlight w:val="white"/>
        </w:rPr>
        <w:t>có tốc độ dịch chuyển lớn nhất vì chất c di chuyển xuống nhanh nhất.</w:t>
      </w:r>
    </w:p>
    <w:p w:rsidR="006116ED" w:rsidRDefault="006116ED">
      <w:pPr>
        <w:pBdr>
          <w:top w:val="nil"/>
          <w:left w:val="nil"/>
          <w:bottom w:val="nil"/>
          <w:right w:val="nil"/>
          <w:between w:val="nil"/>
        </w:pBdr>
        <w:shd w:val="clear" w:color="auto" w:fill="FFFFFF"/>
        <w:spacing w:after="0" w:line="276" w:lineRule="auto"/>
        <w:ind w:firstLine="720"/>
        <w:rPr>
          <w:rFonts w:ascii="Times New Roman" w:eastAsia="Times New Roman" w:hAnsi="Times New Roman" w:cs="Times New Roman"/>
          <w:color w:val="333333"/>
          <w:sz w:val="24"/>
          <w:szCs w:val="24"/>
          <w:highlight w:val="white"/>
        </w:rPr>
      </w:pPr>
    </w:p>
    <w:p w:rsidR="006116ED" w:rsidRDefault="002A0BAE">
      <w:pPr>
        <w:pBdr>
          <w:top w:val="nil"/>
          <w:left w:val="nil"/>
          <w:bottom w:val="nil"/>
          <w:right w:val="nil"/>
          <w:between w:val="nil"/>
        </w:pBdr>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Câu 2:</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Rượu thuốc là bài thuốc trong y học cổ truyền. Hãy cho biết cách ngâm rượu thuốc đã áp dụng phương pháp tách và tinh chế nào?</w:t>
      </w:r>
    </w:p>
    <w:p w:rsidR="006116ED" w:rsidRDefault="002A0BAE">
      <w:pPr>
        <w:pBdr>
          <w:top w:val="nil"/>
          <w:left w:val="nil"/>
          <w:bottom w:val="nil"/>
          <w:right w:val="nil"/>
          <w:between w:val="nil"/>
        </w:pBdr>
        <w:spacing w:after="0" w:line="276" w:lineRule="auto"/>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000000"/>
          <w:sz w:val="24"/>
          <w:szCs w:val="24"/>
        </w:rPr>
        <w:t>Đáp án:</w:t>
      </w:r>
      <w:r>
        <w:rPr>
          <w:rFonts w:ascii="Times New Roman" w:eastAsia="Times New Roman" w:hAnsi="Times New Roman" w:cs="Times New Roman"/>
          <w:color w:val="000000"/>
          <w:sz w:val="24"/>
          <w:szCs w:val="24"/>
        </w:rPr>
        <w:t xml:space="preserve"> C</w:t>
      </w:r>
      <w:r>
        <w:rPr>
          <w:rFonts w:ascii="Times New Roman" w:eastAsia="Times New Roman" w:hAnsi="Times New Roman" w:cs="Times New Roman"/>
          <w:color w:val="333333"/>
          <w:sz w:val="24"/>
          <w:szCs w:val="24"/>
          <w:highlight w:val="white"/>
        </w:rPr>
        <w:t>ách ngâm rượu thuốc đã áp dụng phương pháp chiết.</w:t>
      </w:r>
    </w:p>
    <w:p w:rsidR="006116ED" w:rsidRDefault="006116ED">
      <w:pPr>
        <w:pBdr>
          <w:top w:val="nil"/>
          <w:left w:val="nil"/>
          <w:bottom w:val="nil"/>
          <w:right w:val="nil"/>
          <w:between w:val="nil"/>
        </w:pBdr>
        <w:spacing w:after="0" w:line="276" w:lineRule="auto"/>
        <w:ind w:firstLine="720"/>
        <w:rPr>
          <w:rFonts w:ascii="Times New Roman" w:eastAsia="Times New Roman" w:hAnsi="Times New Roman" w:cs="Times New Roman"/>
          <w:color w:val="333333"/>
          <w:sz w:val="24"/>
          <w:szCs w:val="24"/>
          <w:highlight w:val="white"/>
        </w:rPr>
      </w:pPr>
    </w:p>
    <w:p w:rsidR="006116ED" w:rsidRDefault="002A0BAE">
      <w:pPr>
        <w:pBdr>
          <w:top w:val="nil"/>
          <w:left w:val="nil"/>
          <w:bottom w:val="nil"/>
          <w:right w:val="nil"/>
          <w:between w:val="nil"/>
        </w:pBdr>
        <w:spacing w:after="0" w:line="276"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Câu 3</w:t>
      </w:r>
      <w:r>
        <w:rPr>
          <w:rFonts w:ascii="Times New Roman" w:eastAsia="Times New Roman" w:hAnsi="Times New Roman" w:cs="Times New Roman"/>
          <w:color w:val="333333"/>
          <w:sz w:val="24"/>
          <w:szCs w:val="24"/>
          <w:highlight w:val="white"/>
        </w:rPr>
        <w:t>: Mật ong để lâu thường có những hạt chất rắn xuất hiện ở đáy chai đó là hiện tượng gì?</w:t>
      </w:r>
    </w:p>
    <w:p w:rsidR="006116ED" w:rsidRDefault="002A0BAE">
      <w:pPr>
        <w:pBdr>
          <w:top w:val="nil"/>
          <w:left w:val="nil"/>
          <w:bottom w:val="nil"/>
          <w:right w:val="nil"/>
          <w:between w:val="nil"/>
        </w:pBdr>
        <w:spacing w:after="0" w:line="276" w:lineRule="auto"/>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lastRenderedPageBreak/>
        <w:t>Đáp án:</w:t>
      </w:r>
      <w:r>
        <w:rPr>
          <w:rFonts w:ascii="Times New Roman" w:eastAsia="Times New Roman" w:hAnsi="Times New Roman" w:cs="Times New Roman"/>
          <w:color w:val="333333"/>
          <w:sz w:val="24"/>
          <w:szCs w:val="24"/>
          <w:highlight w:val="white"/>
        </w:rPr>
        <w:t xml:space="preserve"> Mật ong để lâu thường có những hạt chất rắn xuất hiện ở đáy chai đó là hiện tượng kết tinh đường glucose</w:t>
      </w:r>
      <w:r>
        <w:rPr>
          <w:rFonts w:ascii="Times New Roman" w:eastAsia="Times New Roman" w:hAnsi="Times New Roman" w:cs="Times New Roman"/>
          <w:color w:val="333333"/>
          <w:sz w:val="24"/>
          <w:szCs w:val="24"/>
          <w:highlight w:val="white"/>
        </w:rPr>
        <w:t xml:space="preserve"> và fructose do nước trong mật ong bay hơi.</w:t>
      </w:r>
    </w:p>
    <w:p w:rsidR="006116ED" w:rsidRDefault="006116ED">
      <w:pPr>
        <w:pBdr>
          <w:top w:val="nil"/>
          <w:left w:val="nil"/>
          <w:bottom w:val="nil"/>
          <w:right w:val="nil"/>
          <w:between w:val="nil"/>
        </w:pBdr>
        <w:spacing w:after="0" w:line="276" w:lineRule="auto"/>
        <w:ind w:firstLine="720"/>
        <w:rPr>
          <w:rFonts w:ascii="Times New Roman" w:eastAsia="Times New Roman" w:hAnsi="Times New Roman" w:cs="Times New Roman"/>
          <w:color w:val="333333"/>
          <w:sz w:val="24"/>
          <w:szCs w:val="24"/>
          <w:highlight w:val="white"/>
        </w:rPr>
      </w:pPr>
    </w:p>
    <w:p w:rsidR="006116ED" w:rsidRDefault="002A0BAE">
      <w:pPr>
        <w:pBdr>
          <w:top w:val="nil"/>
          <w:left w:val="nil"/>
          <w:bottom w:val="nil"/>
          <w:right w:val="nil"/>
          <w:between w:val="nil"/>
        </w:pBdr>
        <w:spacing w:after="2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Câu 4:</w:t>
      </w:r>
      <w:r>
        <w:rPr>
          <w:rFonts w:ascii="Times New Roman" w:eastAsia="Times New Roman" w:hAnsi="Times New Roman" w:cs="Times New Roman"/>
          <w:color w:val="333333"/>
          <w:sz w:val="24"/>
          <w:szCs w:val="24"/>
        </w:rPr>
        <w:t xml:space="preserve"> Trình bày phương pháp tách riêng từng chất ra khỏi hỗn hợp gồm benzene và aniline. Cho biết nhiệt độ sôi của benzene là 80,1</w:t>
      </w:r>
      <w:r>
        <w:rPr>
          <w:rFonts w:ascii="Times New Roman" w:eastAsia="Times New Roman" w:hAnsi="Times New Roman" w:cs="Times New Roman"/>
          <w:color w:val="333333"/>
          <w:sz w:val="24"/>
          <w:szCs w:val="24"/>
          <w:vertAlign w:val="superscript"/>
        </w:rPr>
        <w:t>0</w:t>
      </w:r>
      <w:r>
        <w:rPr>
          <w:rFonts w:ascii="Times New Roman" w:eastAsia="Times New Roman" w:hAnsi="Times New Roman" w:cs="Times New Roman"/>
          <w:color w:val="333333"/>
          <w:sz w:val="24"/>
          <w:szCs w:val="24"/>
        </w:rPr>
        <w:t xml:space="preserve"> C;  aniline là 184,1</w:t>
      </w:r>
      <w:r>
        <w:rPr>
          <w:rFonts w:ascii="Times New Roman" w:eastAsia="Times New Roman" w:hAnsi="Times New Roman" w:cs="Times New Roman"/>
          <w:color w:val="333333"/>
          <w:sz w:val="24"/>
          <w:szCs w:val="24"/>
          <w:vertAlign w:val="superscript"/>
        </w:rPr>
        <w:t>0</w:t>
      </w:r>
      <w:r>
        <w:rPr>
          <w:rFonts w:ascii="Times New Roman" w:eastAsia="Times New Roman" w:hAnsi="Times New Roman" w:cs="Times New Roman"/>
          <w:color w:val="333333"/>
          <w:sz w:val="24"/>
          <w:szCs w:val="24"/>
        </w:rPr>
        <w:t xml:space="preserve"> C.</w:t>
      </w:r>
    </w:p>
    <w:p w:rsidR="006116ED" w:rsidRDefault="002A0BAE">
      <w:pPr>
        <w:shd w:val="clear" w:color="auto" w:fill="FFFFFF"/>
        <w:spacing w:after="0" w:line="276"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b/>
          <w:sz w:val="24"/>
          <w:szCs w:val="24"/>
        </w:rPr>
        <w:t>Đáp án: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rPr>
        <w:t xml:space="preserve">Do nhiệt độ sôi của 2 chất khác nhau nên có thể dung phương pháp chưng cất để tách riêng 2 chất. Đun hỗn hợp trong bình chưng cất thì hơi benzene sẽ bay hơi trước vì nhiệt độ sôi củabenzene nhỏ hơn aniline, hơi benzene  được dẫn qua ống sinh hàn để chuyển </w:t>
      </w:r>
      <w:r>
        <w:rPr>
          <w:rFonts w:ascii="Times New Roman" w:eastAsia="Times New Roman" w:hAnsi="Times New Roman" w:cs="Times New Roman"/>
          <w:color w:val="333333"/>
          <w:sz w:val="24"/>
          <w:szCs w:val="24"/>
        </w:rPr>
        <w:t>thành lỏng.</w:t>
      </w:r>
    </w:p>
    <w:p w:rsidR="006116ED" w:rsidRDefault="002A0BAE">
      <w:pPr>
        <w:shd w:val="clear" w:color="auto" w:fill="FFFFFF"/>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i/>
          <w:color w:val="333333"/>
          <w:sz w:val="24"/>
          <w:szCs w:val="24"/>
        </w:rPr>
        <w:t>Lưu ý:</w:t>
      </w:r>
      <w:r>
        <w:rPr>
          <w:rFonts w:ascii="Times New Roman" w:eastAsia="Times New Roman" w:hAnsi="Times New Roman" w:cs="Times New Roman"/>
          <w:color w:val="333333"/>
          <w:sz w:val="24"/>
          <w:szCs w:val="24"/>
        </w:rPr>
        <w:t xml:space="preserve"> do benzene và aniline là chất có tính độc nên chưng cất phải làm trong tủ hút.</w:t>
      </w:r>
    </w:p>
    <w:p w:rsidR="006116ED" w:rsidRDefault="006116ED">
      <w:pPr>
        <w:shd w:val="clear" w:color="auto" w:fill="FFFFFF"/>
        <w:spacing w:after="0" w:line="276" w:lineRule="auto"/>
        <w:rPr>
          <w:rFonts w:ascii="Times New Roman" w:eastAsia="Times New Roman" w:hAnsi="Times New Roman" w:cs="Times New Roman"/>
          <w:color w:val="333333"/>
          <w:sz w:val="24"/>
          <w:szCs w:val="24"/>
        </w:rPr>
      </w:pPr>
    </w:p>
    <w:p w:rsidR="006116ED" w:rsidRDefault="002A0BAE">
      <w:pPr>
        <w:shd w:val="clear" w:color="auto" w:fill="FFFFFF"/>
        <w:spacing w:after="0" w:line="276"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u w:val="single"/>
        </w:rPr>
        <w:t>Câu 5:</w:t>
      </w:r>
      <w:r>
        <w:rPr>
          <w:rFonts w:ascii="Times New Roman" w:eastAsia="Times New Roman" w:hAnsi="Times New Roman" w:cs="Times New Roman"/>
          <w:color w:val="333333"/>
          <w:sz w:val="24"/>
          <w:szCs w:val="24"/>
          <w:highlight w:val="white"/>
        </w:rPr>
        <w:t xml:space="preserve"> Cây neem (cây thường xanh Ấn Độ) hay còn gọi là cây nim, sầu đâu (tên khoa học là Azadirachta) được người Ấn Độ dùng hơn 4000 năm để làm đẹp và chữa bệnh. Các chiết xuất từ lá neem có thể ức chế sự sao chép của virus Dengue, kháng virus nên có tác dụng đi</w:t>
      </w:r>
      <w:r>
        <w:rPr>
          <w:rFonts w:ascii="Times New Roman" w:eastAsia="Times New Roman" w:hAnsi="Times New Roman" w:cs="Times New Roman"/>
          <w:color w:val="333333"/>
          <w:sz w:val="24"/>
          <w:szCs w:val="24"/>
          <w:highlight w:val="white"/>
        </w:rPr>
        <w:t>ều trị bệnh sốt xuất huyết hiệu quả. Người ta hái một ít là neem tươi, rửa sạch, cho vào nồi đun kỹ, lọc lấy nước để sử dụng. Hãy cho biết cách làm trên thuộc phương pháp tách và tinh chế nào?</w:t>
      </w:r>
    </w:p>
    <w:p w:rsidR="006116ED" w:rsidRDefault="002A0BAE">
      <w:pPr>
        <w:shd w:val="clear" w:color="auto" w:fill="FFFFFF"/>
        <w:spacing w:after="0" w:line="276" w:lineRule="auto"/>
        <w:ind w:firstLine="720"/>
        <w:rPr>
          <w:rFonts w:ascii="Times New Roman" w:eastAsia="Times New Roman" w:hAnsi="Times New Roman" w:cs="Times New Roman"/>
          <w:color w:val="333333"/>
          <w:sz w:val="24"/>
          <w:szCs w:val="24"/>
        </w:rPr>
      </w:pPr>
      <w:r>
        <w:rPr>
          <w:rFonts w:ascii="Times New Roman" w:eastAsia="Times New Roman" w:hAnsi="Times New Roman" w:cs="Times New Roman"/>
          <w:b/>
          <w:sz w:val="24"/>
          <w:szCs w:val="24"/>
        </w:rPr>
        <w:t>Đáp án: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rPr>
        <w:t>Cách làm trên thuộc phương pháp chiết.</w:t>
      </w:r>
    </w:p>
    <w:p w:rsidR="006116ED" w:rsidRDefault="006116ED">
      <w:pPr>
        <w:shd w:val="clear" w:color="auto" w:fill="FFFFFF"/>
        <w:spacing w:after="0" w:line="276" w:lineRule="auto"/>
        <w:ind w:firstLine="720"/>
        <w:rPr>
          <w:rFonts w:ascii="Times New Roman" w:eastAsia="Times New Roman" w:hAnsi="Times New Roman" w:cs="Times New Roman"/>
          <w:color w:val="333333"/>
          <w:sz w:val="24"/>
          <w:szCs w:val="24"/>
        </w:rPr>
      </w:pPr>
    </w:p>
    <w:p w:rsidR="006116ED" w:rsidRDefault="002A0BAE">
      <w:pPr>
        <w:tabs>
          <w:tab w:val="left" w:pos="1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Hoạt động 4:</w:t>
      </w:r>
      <w:r>
        <w:rPr>
          <w:rFonts w:ascii="Times New Roman" w:eastAsia="Times New Roman" w:hAnsi="Times New Roman" w:cs="Times New Roman"/>
          <w:b/>
          <w:sz w:val="24"/>
          <w:szCs w:val="24"/>
        </w:rPr>
        <w:t xml:space="preserve"> Vận dụng</w:t>
      </w:r>
    </w:p>
    <w:p w:rsidR="006116ED" w:rsidRDefault="002A0BA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t xml:space="preserve">Mục tiêu: </w:t>
      </w:r>
      <w:r>
        <w:rPr>
          <w:rFonts w:ascii="Times New Roman" w:eastAsia="Times New Roman" w:hAnsi="Times New Roman" w:cs="Times New Roman"/>
          <w:color w:val="000000"/>
          <w:sz w:val="24"/>
          <w:szCs w:val="24"/>
        </w:rPr>
        <w:t>Giúp học sinh vận dụng các kỹ năng, kiến thức để tự vận dụng kiến thức vào thực tế: Làm kết tinh tinh thể đường, nuôi cấy tinh thể.</w:t>
      </w:r>
    </w:p>
    <w:p w:rsidR="006116ED" w:rsidRDefault="002A0BAE">
      <w:pPr>
        <w:pBdr>
          <w:top w:val="nil"/>
          <w:left w:val="nil"/>
          <w:bottom w:val="nil"/>
          <w:right w:val="nil"/>
          <w:between w:val="nil"/>
        </w:pBdr>
        <w:spacing w:after="2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000000"/>
          <w:sz w:val="24"/>
          <w:szCs w:val="24"/>
        </w:rPr>
        <w:t>Nội dung:</w:t>
      </w:r>
      <w:r>
        <w:rPr>
          <w:rFonts w:ascii="Times New Roman" w:eastAsia="Times New Roman" w:hAnsi="Times New Roman" w:cs="Times New Roman"/>
          <w:color w:val="000000"/>
          <w:sz w:val="24"/>
          <w:szCs w:val="24"/>
        </w:rPr>
        <w:t xml:space="preserve"> H</w:t>
      </w:r>
      <w:r>
        <w:rPr>
          <w:rFonts w:ascii="Times New Roman" w:eastAsia="Times New Roman" w:hAnsi="Times New Roman" w:cs="Times New Roman"/>
          <w:color w:val="333333"/>
          <w:sz w:val="24"/>
          <w:szCs w:val="24"/>
        </w:rPr>
        <w:t>ãy thực hiện thí nghiệm kết tinh tinh thể đường. Quay video quá trình làm. Trình bày quy trình thực hiện và giới thiệu sản phẩm với các bạn trong lớp học.</w:t>
      </w:r>
    </w:p>
    <w:p w:rsidR="006116ED" w:rsidRDefault="002A0BAE">
      <w:pPr>
        <w:pBdr>
          <w:top w:val="nil"/>
          <w:left w:val="nil"/>
          <w:bottom w:val="nil"/>
          <w:right w:val="nil"/>
          <w:between w:val="nil"/>
        </w:pBdr>
        <w:spacing w:after="2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Sản phẩm:</w:t>
      </w:r>
      <w:r>
        <w:rPr>
          <w:rFonts w:ascii="Times New Roman" w:eastAsia="Times New Roman" w:hAnsi="Times New Roman" w:cs="Times New Roman"/>
          <w:color w:val="333333"/>
          <w:sz w:val="24"/>
          <w:szCs w:val="24"/>
        </w:rPr>
        <w:t xml:space="preserve"> Video sản phẩm của HS. </w:t>
      </w:r>
    </w:p>
    <w:p w:rsidR="006116ED" w:rsidRDefault="002A0BAE">
      <w:pPr>
        <w:tabs>
          <w:tab w:val="left" w:pos="142"/>
        </w:tabs>
        <w:spacing w:after="0" w:line="276" w:lineRule="auto"/>
        <w:jc w:val="both"/>
        <w:rPr>
          <w:color w:val="000000"/>
          <w:sz w:val="24"/>
          <w:szCs w:val="24"/>
        </w:rPr>
      </w:pPr>
      <w:r>
        <w:rPr>
          <w:b/>
          <w:color w:val="000000"/>
          <w:sz w:val="24"/>
          <w:szCs w:val="24"/>
        </w:rPr>
        <w:t xml:space="preserve"> T</w:t>
      </w:r>
      <w:r>
        <w:rPr>
          <w:b/>
          <w:color w:val="000000"/>
          <w:sz w:val="24"/>
          <w:szCs w:val="24"/>
        </w:rPr>
        <w:t>ổ</w:t>
      </w:r>
      <w:r>
        <w:rPr>
          <w:b/>
          <w:color w:val="000000"/>
          <w:sz w:val="24"/>
          <w:szCs w:val="24"/>
        </w:rPr>
        <w:t xml:space="preserve"> ch</w:t>
      </w:r>
      <w:r>
        <w:rPr>
          <w:b/>
          <w:color w:val="000000"/>
          <w:sz w:val="24"/>
          <w:szCs w:val="24"/>
        </w:rPr>
        <w:t>ứ</w:t>
      </w:r>
      <w:r>
        <w:rPr>
          <w:b/>
          <w:color w:val="000000"/>
          <w:sz w:val="24"/>
          <w:szCs w:val="24"/>
        </w:rPr>
        <w:t>c th</w:t>
      </w:r>
      <w:r>
        <w:rPr>
          <w:b/>
          <w:color w:val="000000"/>
          <w:sz w:val="24"/>
          <w:szCs w:val="24"/>
        </w:rPr>
        <w:t>ự</w:t>
      </w:r>
      <w:r>
        <w:rPr>
          <w:b/>
          <w:color w:val="000000"/>
          <w:sz w:val="24"/>
          <w:szCs w:val="24"/>
        </w:rPr>
        <w:t>c hi</w:t>
      </w:r>
      <w:r>
        <w:rPr>
          <w:b/>
          <w:color w:val="000000"/>
          <w:sz w:val="24"/>
          <w:szCs w:val="24"/>
        </w:rPr>
        <w:t>ệ</w:t>
      </w:r>
      <w:r>
        <w:rPr>
          <w:b/>
          <w:color w:val="000000"/>
          <w:sz w:val="24"/>
          <w:szCs w:val="24"/>
        </w:rPr>
        <w:t>n:</w:t>
      </w:r>
      <w:r>
        <w:rPr>
          <w:color w:val="000000"/>
          <w:sz w:val="24"/>
          <w:szCs w:val="24"/>
        </w:rPr>
        <w:t xml:space="preserve"> GV hư</w:t>
      </w:r>
      <w:r>
        <w:rPr>
          <w:color w:val="000000"/>
          <w:sz w:val="24"/>
          <w:szCs w:val="24"/>
        </w:rPr>
        <w:t>ớ</w:t>
      </w:r>
      <w:r>
        <w:rPr>
          <w:color w:val="000000"/>
          <w:sz w:val="24"/>
          <w:szCs w:val="24"/>
        </w:rPr>
        <w:t>ng d</w:t>
      </w:r>
      <w:r>
        <w:rPr>
          <w:color w:val="000000"/>
          <w:sz w:val="24"/>
          <w:szCs w:val="24"/>
        </w:rPr>
        <w:t>ẫ</w:t>
      </w:r>
      <w:r>
        <w:rPr>
          <w:color w:val="000000"/>
          <w:sz w:val="24"/>
          <w:szCs w:val="24"/>
        </w:rPr>
        <w:t>n HS v</w:t>
      </w:r>
      <w:r>
        <w:rPr>
          <w:color w:val="000000"/>
          <w:sz w:val="24"/>
          <w:szCs w:val="24"/>
        </w:rPr>
        <w:t>ề</w:t>
      </w:r>
      <w:r>
        <w:rPr>
          <w:color w:val="000000"/>
          <w:sz w:val="24"/>
          <w:szCs w:val="24"/>
        </w:rPr>
        <w:t xml:space="preserve"> nhà làm và hư</w:t>
      </w:r>
      <w:r>
        <w:rPr>
          <w:color w:val="000000"/>
          <w:sz w:val="24"/>
          <w:szCs w:val="24"/>
        </w:rPr>
        <w:t>ớ</w:t>
      </w:r>
      <w:r>
        <w:rPr>
          <w:color w:val="000000"/>
          <w:sz w:val="24"/>
          <w:szCs w:val="24"/>
        </w:rPr>
        <w:t>ng d</w:t>
      </w:r>
      <w:r>
        <w:rPr>
          <w:color w:val="000000"/>
          <w:sz w:val="24"/>
          <w:szCs w:val="24"/>
        </w:rPr>
        <w:t>ẫ</w:t>
      </w:r>
      <w:r>
        <w:rPr>
          <w:color w:val="000000"/>
          <w:sz w:val="24"/>
          <w:szCs w:val="24"/>
        </w:rPr>
        <w:t xml:space="preserve">n HS tìm </w:t>
      </w:r>
      <w:r>
        <w:rPr>
          <w:color w:val="000000"/>
          <w:sz w:val="24"/>
          <w:szCs w:val="24"/>
        </w:rPr>
        <w:t>ngu</w:t>
      </w:r>
      <w:r>
        <w:rPr>
          <w:color w:val="000000"/>
          <w:sz w:val="24"/>
          <w:szCs w:val="24"/>
        </w:rPr>
        <w:t>ồ</w:t>
      </w:r>
      <w:r>
        <w:rPr>
          <w:color w:val="000000"/>
          <w:sz w:val="24"/>
          <w:szCs w:val="24"/>
        </w:rPr>
        <w:t>n tài li</w:t>
      </w:r>
      <w:r>
        <w:rPr>
          <w:color w:val="000000"/>
          <w:sz w:val="24"/>
          <w:szCs w:val="24"/>
        </w:rPr>
        <w:t>ệ</w:t>
      </w:r>
      <w:r>
        <w:rPr>
          <w:color w:val="000000"/>
          <w:sz w:val="24"/>
          <w:szCs w:val="24"/>
        </w:rPr>
        <w:t>u tham kh</w:t>
      </w:r>
      <w:r>
        <w:rPr>
          <w:color w:val="000000"/>
          <w:sz w:val="24"/>
          <w:szCs w:val="24"/>
        </w:rPr>
        <w:t>ả</w:t>
      </w:r>
      <w:r>
        <w:rPr>
          <w:color w:val="000000"/>
          <w:sz w:val="24"/>
          <w:szCs w:val="24"/>
        </w:rPr>
        <w:t>o qua internet, thư vi</w:t>
      </w:r>
      <w:r>
        <w:rPr>
          <w:color w:val="000000"/>
          <w:sz w:val="24"/>
          <w:szCs w:val="24"/>
        </w:rPr>
        <w:t>ệ</w:t>
      </w:r>
      <w:r>
        <w:rPr>
          <w:color w:val="000000"/>
          <w:sz w:val="24"/>
          <w:szCs w:val="24"/>
        </w:rPr>
        <w:t>n….</w:t>
      </w:r>
    </w:p>
    <w:p w:rsidR="006116ED" w:rsidRDefault="006116ED">
      <w:pPr>
        <w:tabs>
          <w:tab w:val="left" w:pos="283"/>
          <w:tab w:val="left" w:pos="2835"/>
          <w:tab w:val="left" w:pos="5386"/>
          <w:tab w:val="left" w:pos="7937"/>
        </w:tabs>
        <w:spacing w:after="0" w:line="276" w:lineRule="auto"/>
        <w:rPr>
          <w:b/>
          <w:color w:val="FF0000"/>
        </w:rPr>
      </w:pPr>
    </w:p>
    <w:p w:rsidR="006116ED" w:rsidRDefault="006116ED">
      <w:pPr>
        <w:pBdr>
          <w:top w:val="nil"/>
          <w:left w:val="nil"/>
          <w:bottom w:val="nil"/>
          <w:right w:val="nil"/>
          <w:between w:val="nil"/>
        </w:pBdr>
        <w:spacing w:after="280" w:line="276" w:lineRule="auto"/>
        <w:rPr>
          <w:rFonts w:ascii="Times New Roman" w:eastAsia="Times New Roman" w:hAnsi="Times New Roman" w:cs="Times New Roman"/>
          <w:color w:val="333333"/>
          <w:sz w:val="24"/>
          <w:szCs w:val="24"/>
        </w:rPr>
      </w:pPr>
    </w:p>
    <w:p w:rsidR="006116ED" w:rsidRDefault="006116ED">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p w:rsidR="006116ED" w:rsidRDefault="006116ED">
      <w:pPr>
        <w:shd w:val="clear" w:color="auto" w:fill="FFFFFF"/>
        <w:spacing w:after="0" w:line="276" w:lineRule="auto"/>
        <w:ind w:firstLine="720"/>
        <w:rPr>
          <w:rFonts w:ascii="Times New Roman" w:eastAsia="Times New Roman" w:hAnsi="Times New Roman" w:cs="Times New Roman"/>
          <w:color w:val="333333"/>
          <w:sz w:val="24"/>
          <w:szCs w:val="24"/>
        </w:rPr>
      </w:pPr>
    </w:p>
    <w:p w:rsidR="006116ED" w:rsidRDefault="006116ED">
      <w:pPr>
        <w:shd w:val="clear" w:color="auto" w:fill="FFFFFF"/>
        <w:spacing w:after="280" w:line="276" w:lineRule="auto"/>
        <w:rPr>
          <w:rFonts w:ascii="Times New Roman" w:eastAsia="Times New Roman" w:hAnsi="Times New Roman" w:cs="Times New Roman"/>
          <w:color w:val="333333"/>
          <w:sz w:val="24"/>
          <w:szCs w:val="24"/>
        </w:rPr>
      </w:pPr>
    </w:p>
    <w:p w:rsidR="006116ED" w:rsidRDefault="006116ED">
      <w:pPr>
        <w:pBdr>
          <w:top w:val="nil"/>
          <w:left w:val="nil"/>
          <w:bottom w:val="nil"/>
          <w:right w:val="nil"/>
          <w:between w:val="nil"/>
        </w:pBdr>
        <w:spacing w:after="0" w:line="276" w:lineRule="auto"/>
        <w:rPr>
          <w:rFonts w:ascii="Times New Roman" w:eastAsia="Times New Roman" w:hAnsi="Times New Roman" w:cs="Times New Roman"/>
          <w:color w:val="333333"/>
          <w:sz w:val="24"/>
          <w:szCs w:val="24"/>
        </w:rPr>
      </w:pPr>
    </w:p>
    <w:p w:rsidR="006116ED" w:rsidRDefault="006116ED">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4"/>
          <w:szCs w:val="24"/>
        </w:rPr>
      </w:pPr>
    </w:p>
    <w:sectPr w:rsidR="006116ED">
      <w:headerReference w:type="even" r:id="rId21"/>
      <w:headerReference w:type="default" r:id="rId22"/>
      <w:footerReference w:type="even" r:id="rId23"/>
      <w:footerReference w:type="default" r:id="rId24"/>
      <w:headerReference w:type="first" r:id="rId25"/>
      <w:footerReference w:type="first" r:id="rId26"/>
      <w:pgSz w:w="12240" w:h="15840"/>
      <w:pgMar w:top="126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BAE" w:rsidRDefault="002A0BAE" w:rsidP="0093016D">
      <w:pPr>
        <w:spacing w:after="0" w:line="240" w:lineRule="auto"/>
      </w:pPr>
      <w:r>
        <w:separator/>
      </w:r>
    </w:p>
  </w:endnote>
  <w:endnote w:type="continuationSeparator" w:id="0">
    <w:p w:rsidR="002A0BAE" w:rsidRDefault="002A0BAE" w:rsidP="0093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6D" w:rsidRDefault="0093016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6D" w:rsidRDefault="0093016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6D" w:rsidRDefault="009301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BAE" w:rsidRDefault="002A0BAE" w:rsidP="0093016D">
      <w:pPr>
        <w:spacing w:after="0" w:line="240" w:lineRule="auto"/>
      </w:pPr>
      <w:r>
        <w:separator/>
      </w:r>
    </w:p>
  </w:footnote>
  <w:footnote w:type="continuationSeparator" w:id="0">
    <w:p w:rsidR="002A0BAE" w:rsidRDefault="002A0BAE" w:rsidP="00930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6D" w:rsidRDefault="0093016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6D" w:rsidRPr="0093016D" w:rsidRDefault="0093016D" w:rsidP="0093016D">
    <w:pPr>
      <w:pStyle w:val="Header"/>
    </w:pPr>
    <w:r>
      <w:rPr>
        <w:rFonts w:ascii="Times New Roman" w:hAnsi="Times New Roman" w:cs="Times New Roman"/>
      </w:rPr>
      <w:t>http://o2.edu.vn</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6D" w:rsidRDefault="009301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6ED"/>
    <w:rsid w:val="002A0BAE"/>
    <w:rsid w:val="006116ED"/>
    <w:rsid w:val="00930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106F7B-D18C-4713-B654-B2671B6A0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930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16D"/>
  </w:style>
  <w:style w:type="paragraph" w:styleId="Footer">
    <w:name w:val="footer"/>
    <w:basedOn w:val="Normal"/>
    <w:link w:val="FooterChar"/>
    <w:uiPriority w:val="99"/>
    <w:unhideWhenUsed/>
    <w:rsid w:val="00930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13.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14.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12.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1.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15.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1839</Words>
  <Characters>10485</Characters>
  <Application>Microsoft Office Word</Application>
  <DocSecurity>0</DocSecurity>
  <Lines>87</Lines>
  <Paragraphs>24</Paragraphs>
  <ScaleCrop>false</ScaleCrop>
  <Company/>
  <LinksUpToDate>false</LinksUpToDate>
  <CharactersWithSpaces>12300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2023-08-13T02:59:00Z</dcterms:created>
  <dcterms:modified xsi:type="dcterms:W3CDTF">2023-08-13T03:00:00Z</dcterms:modified>
</cp:coreProperties>
</file>