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F4D5D" w14:textId="3DFB00C2" w:rsidR="00AA70CE" w:rsidRPr="00FA72BF" w:rsidRDefault="00AA70CE" w:rsidP="00AA70CE">
      <w:pPr>
        <w:pStyle w:val="Heading2"/>
        <w:spacing w:before="0" w:after="0" w:line="240" w:lineRule="auto"/>
        <w:rPr>
          <w:rFonts w:ascii="Times New Roman" w:hAnsi="Times New Roman"/>
          <w:i w:val="0"/>
          <w:iCs w:val="0"/>
          <w:szCs w:val="22"/>
        </w:rPr>
      </w:pPr>
      <w:r w:rsidRPr="00FA72BF">
        <w:rPr>
          <w:rFonts w:ascii="Times New Roman" w:hAnsi="Times New Roman"/>
          <w:i w:val="0"/>
          <w:iCs w:val="0"/>
          <w:szCs w:val="22"/>
        </w:rPr>
        <w:t xml:space="preserve">                  </w:t>
      </w:r>
      <w:r w:rsidR="009E4C73">
        <w:rPr>
          <w:rFonts w:ascii="Times New Roman" w:hAnsi="Times New Roman"/>
          <w:i w:val="0"/>
          <w:iCs w:val="0"/>
          <w:szCs w:val="22"/>
        </w:rPr>
        <w:t>PHÂN DẠNG BÀI TẬP NĂNG LƯỢNG HÓA HỌC</w:t>
      </w:r>
    </w:p>
    <w:p w14:paraId="710F4E2D" w14:textId="77777777" w:rsidR="00AA70CE" w:rsidRPr="00FA72BF" w:rsidRDefault="00AA70CE" w:rsidP="008376BC">
      <w:pPr>
        <w:pStyle w:val="Heading3"/>
        <w:spacing w:before="0" w:after="0" w:line="240" w:lineRule="auto"/>
        <w:jc w:val="center"/>
        <w:rPr>
          <w:rFonts w:ascii="UTM HelvetIns" w:hAnsi="UTM HelvetIns"/>
          <w:sz w:val="22"/>
          <w:szCs w:val="22"/>
        </w:rPr>
      </w:pPr>
      <w:r w:rsidRPr="00FA72BF">
        <w:rPr>
          <w:rFonts w:ascii="UTM HelvetIns" w:hAnsi="UTM HelvetIns"/>
          <w:sz w:val="22"/>
          <w:szCs w:val="22"/>
        </w:rPr>
        <w:t>CHƯƠNG 5: NĂNG LƯỢNG HÓA HỌC</w:t>
      </w:r>
    </w:p>
    <w:p w14:paraId="710F4E2E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Khi đun nóng ống nghiệm đựng KMnO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 xml:space="preserve"> (thuốc tím), nhiệt của ngọn lửa làm cho KMnO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 xml:space="preserve"> bị nhiệt phân, tạo hỗn hợp bột màu đen:</w:t>
      </w:r>
    </w:p>
    <w:p w14:paraId="710F4E2F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2KMnO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0" type="#_x0000_t75" style="width:30.7pt;height:15.65pt" o:ole="">
            <v:imagedata r:id="rId7" o:title=""/>
          </v:shape>
          <o:OLEObject Type="Embed" ProgID="Equation.DSMT4" ShapeID="_x0000_i1130" DrawAspect="Content" ObjectID="_1753704723" r:id="rId8"/>
        </w:object>
      </w:r>
      <w:r w:rsidRPr="00FA72BF">
        <w:rPr>
          <w:sz w:val="22"/>
          <w:szCs w:val="22"/>
        </w:rPr>
        <w:t xml:space="preserve"> K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MnO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 xml:space="preserve"> + MnO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 + O</w:t>
      </w:r>
      <w:r w:rsidRPr="00FA72BF">
        <w:rPr>
          <w:sz w:val="22"/>
          <w:szCs w:val="22"/>
          <w:vertAlign w:val="subscript"/>
        </w:rPr>
        <w:t xml:space="preserve">2               </w:t>
      </w:r>
      <w:r w:rsidRPr="00FA72BF">
        <w:rPr>
          <w:sz w:val="22"/>
          <w:szCs w:val="22"/>
        </w:rPr>
        <w:t>Em hãy dự đoán phản ứng này tỏa nhiệt hay thu nhiệt?</w:t>
      </w:r>
    </w:p>
    <w:p w14:paraId="710F4E30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Khi đun nóng muối ammonium nitrate bị nhiệt phân theo phương trình:</w:t>
      </w:r>
    </w:p>
    <w:p w14:paraId="710F4E31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NH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>NO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80" w:dyaOrig="360" w14:anchorId="710F4F8C">
          <v:shape id="_x0000_i1131" type="#_x0000_t75" style="width:36.3pt;height:15.65pt" o:ole="">
            <v:imagedata r:id="rId9" o:title=""/>
          </v:shape>
          <o:OLEObject Type="Embed" ProgID="Equation.DSMT4" ShapeID="_x0000_i1131" DrawAspect="Content" ObjectID="_1753704724" r:id="rId10"/>
        </w:object>
      </w:r>
      <w:r w:rsidRPr="00FA72BF">
        <w:rPr>
          <w:sz w:val="22"/>
          <w:szCs w:val="22"/>
        </w:rPr>
        <w:t xml:space="preserve"> N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 + 2H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                    Hãy dự đoán phản ứng trên là tỏa nhiệt hay thu nhiệt.</w:t>
      </w:r>
    </w:p>
    <w:p w14:paraId="710F4E32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Các quá trình nào sau đây là tỏa nhiệt hay thu nhiệt?</w:t>
      </w:r>
    </w:p>
    <w:p w14:paraId="710F4E33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a) Nước hóa rắn.</w:t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  <w:t>b) Sự tiêu hóa thức ăn.</w:t>
      </w:r>
    </w:p>
    <w:p w14:paraId="710F4E34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c) Quá trình chạy của con người.</w:t>
      </w:r>
      <w:r w:rsidRPr="00FA72BF">
        <w:rPr>
          <w:sz w:val="22"/>
          <w:szCs w:val="22"/>
        </w:rPr>
        <w:tab/>
        <w:t>d) Khí CH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 xml:space="preserve"> đốt ở trong lò.</w:t>
      </w:r>
    </w:p>
    <w:p w14:paraId="710F4E35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e) Hòa tan KBr vào nước làm cho nước trở nên lạnh.</w:t>
      </w:r>
    </w:p>
    <w:p w14:paraId="710F4E36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g) Sulfuric acid đặc khi thêm vào nước làm cho nước nóng lên.</w:t>
      </w:r>
    </w:p>
    <w:p w14:paraId="710F4E37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Nối mỗi nội dung cột A vớ nội dung ở cột B cho phù hợp:</w:t>
      </w:r>
    </w:p>
    <w:tbl>
      <w:tblPr>
        <w:tblStyle w:val="TableGrid"/>
        <w:tblW w:w="9223" w:type="dxa"/>
        <w:tblInd w:w="988" w:type="dxa"/>
        <w:tblLook w:val="04A0" w:firstRow="1" w:lastRow="0" w:firstColumn="1" w:lastColumn="0" w:noHBand="0" w:noVBand="1"/>
      </w:tblPr>
      <w:tblGrid>
        <w:gridCol w:w="4611"/>
        <w:gridCol w:w="4612"/>
      </w:tblGrid>
      <w:tr w:rsidR="00AA70CE" w:rsidRPr="00FA72BF" w14:paraId="710F4E3A" w14:textId="77777777" w:rsidTr="009E2C81">
        <w:trPr>
          <w:trHeight w:val="278"/>
        </w:trPr>
        <w:tc>
          <w:tcPr>
            <w:tcW w:w="4611" w:type="dxa"/>
            <w:shd w:val="clear" w:color="auto" w:fill="FFC000"/>
            <w:vAlign w:val="center"/>
          </w:tcPr>
          <w:p w14:paraId="710F4E38" w14:textId="77777777" w:rsidR="00AA70CE" w:rsidRPr="00FA72BF" w:rsidRDefault="00AA70CE" w:rsidP="00AA70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Cột A</w:t>
            </w:r>
          </w:p>
        </w:tc>
        <w:tc>
          <w:tcPr>
            <w:tcW w:w="4612" w:type="dxa"/>
            <w:shd w:val="clear" w:color="auto" w:fill="FFC000"/>
            <w:vAlign w:val="center"/>
          </w:tcPr>
          <w:p w14:paraId="710F4E39" w14:textId="77777777" w:rsidR="00AA70CE" w:rsidRPr="00FA72BF" w:rsidRDefault="00AA70CE" w:rsidP="00AA70CE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Cột B</w:t>
            </w:r>
          </w:p>
        </w:tc>
      </w:tr>
      <w:tr w:rsidR="00AA70CE" w:rsidRPr="00FA72BF" w14:paraId="710F4E3D" w14:textId="77777777" w:rsidTr="009E2C81">
        <w:trPr>
          <w:trHeight w:val="278"/>
        </w:trPr>
        <w:tc>
          <w:tcPr>
            <w:tcW w:w="4611" w:type="dxa"/>
            <w:vAlign w:val="center"/>
          </w:tcPr>
          <w:p w14:paraId="710F4E3B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a) Trong phản ứng thu nhiệt, dấu của ∆H dương vì</w:t>
            </w:r>
          </w:p>
        </w:tc>
        <w:tc>
          <w:tcPr>
            <w:tcW w:w="4612" w:type="dxa"/>
            <w:vAlign w:val="center"/>
          </w:tcPr>
          <w:p w14:paraId="710F4E3C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1) giải phóng năng lượng.</w:t>
            </w:r>
          </w:p>
        </w:tc>
      </w:tr>
      <w:tr w:rsidR="00AA70CE" w:rsidRPr="00FA72BF" w14:paraId="710F4E40" w14:textId="77777777" w:rsidTr="009E2C81">
        <w:trPr>
          <w:trHeight w:val="278"/>
        </w:trPr>
        <w:tc>
          <w:tcPr>
            <w:tcW w:w="4611" w:type="dxa"/>
            <w:vAlign w:val="center"/>
          </w:tcPr>
          <w:p w14:paraId="710F4E3E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b) Trong phản ứng toả nhiệt có sự</w:t>
            </w:r>
          </w:p>
        </w:tc>
        <w:tc>
          <w:tcPr>
            <w:tcW w:w="4612" w:type="dxa"/>
            <w:vAlign w:val="center"/>
          </w:tcPr>
          <w:p w14:paraId="710F4E3F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2) hấp thụ năng lượng.</w:t>
            </w:r>
          </w:p>
        </w:tc>
      </w:tr>
      <w:tr w:rsidR="00AA70CE" w:rsidRPr="00FA72BF" w14:paraId="710F4E43" w14:textId="77777777" w:rsidTr="009E2C81">
        <w:trPr>
          <w:trHeight w:val="562"/>
        </w:trPr>
        <w:tc>
          <w:tcPr>
            <w:tcW w:w="4611" w:type="dxa"/>
            <w:vAlign w:val="center"/>
          </w:tcPr>
          <w:p w14:paraId="710F4E41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c) Trong phản ứng tỏa nhiệt, ∆H có dấu âm vì</w:t>
            </w:r>
          </w:p>
        </w:tc>
        <w:tc>
          <w:tcPr>
            <w:tcW w:w="4612" w:type="dxa"/>
            <w:vAlign w:val="center"/>
          </w:tcPr>
          <w:p w14:paraId="710F4E42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3) năng lượng của hệ chất phản ứng lớn hơn năng lượng của hệ chất sản phẩm.</w:t>
            </w:r>
          </w:p>
        </w:tc>
      </w:tr>
      <w:tr w:rsidR="00AA70CE" w:rsidRPr="00FA72BF" w14:paraId="710F4E46" w14:textId="77777777" w:rsidTr="009E2C81">
        <w:trPr>
          <w:trHeight w:val="557"/>
        </w:trPr>
        <w:tc>
          <w:tcPr>
            <w:tcW w:w="4611" w:type="dxa"/>
            <w:vAlign w:val="center"/>
          </w:tcPr>
          <w:p w14:paraId="710F4E44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d) Trong phản ứng thu nhiệt có sự</w:t>
            </w:r>
          </w:p>
        </w:tc>
        <w:tc>
          <w:tcPr>
            <w:tcW w:w="4612" w:type="dxa"/>
            <w:vAlign w:val="center"/>
          </w:tcPr>
          <w:p w14:paraId="710F4E45" w14:textId="77777777" w:rsidR="00AA70CE" w:rsidRPr="00FA72BF" w:rsidRDefault="00AA70CE" w:rsidP="00AA70CE">
            <w:pPr>
              <w:spacing w:line="240" w:lineRule="auto"/>
              <w:rPr>
                <w:sz w:val="22"/>
                <w:szCs w:val="22"/>
              </w:rPr>
            </w:pPr>
            <w:r w:rsidRPr="00FA72BF">
              <w:rPr>
                <w:sz w:val="22"/>
                <w:szCs w:val="22"/>
              </w:rPr>
              <w:t>4) năng lượng của hệ chất phản ứng nhỏ hơn năng lượng của hệ chất sản phẩm.</w:t>
            </w:r>
          </w:p>
        </w:tc>
      </w:tr>
    </w:tbl>
    <w:p w14:paraId="710F4E47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Mỗi quá trình sau đây là thu nhiệt hay tỏa nhiệt?</w:t>
      </w:r>
    </w:p>
    <w:p w14:paraId="710F4E48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(1) 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O (lỏng, ở 25 </w:t>
      </w:r>
      <w:r w:rsidRPr="00FA72BF">
        <w:rPr>
          <w:sz w:val="22"/>
          <w:szCs w:val="22"/>
          <w:vertAlign w:val="superscript"/>
        </w:rPr>
        <w:t>0</w:t>
      </w:r>
      <w:r w:rsidRPr="00FA72BF">
        <w:rPr>
          <w:sz w:val="22"/>
          <w:szCs w:val="22"/>
        </w:rPr>
        <w:t xml:space="preserve">C) </w:t>
      </w:r>
      <w:r w:rsidRPr="00FA72BF">
        <w:rPr>
          <w:position w:val="-6"/>
          <w:sz w:val="22"/>
          <w:szCs w:val="22"/>
        </w:rPr>
        <w:object w:dxaOrig="620" w:dyaOrig="320" w14:anchorId="710F4F8D">
          <v:shape id="_x0000_i1132" type="#_x0000_t75" style="width:30.7pt;height:15.65pt" o:ole="">
            <v:imagedata r:id="rId11" o:title=""/>
          </v:shape>
          <o:OLEObject Type="Embed" ProgID="Equation.DSMT4" ShapeID="_x0000_i1132" DrawAspect="Content" ObjectID="_1753704725" r:id="rId12"/>
        </w:object>
      </w:r>
      <w:r w:rsidRPr="00FA72BF">
        <w:rPr>
          <w:sz w:val="22"/>
          <w:szCs w:val="22"/>
        </w:rPr>
        <w:t xml:space="preserve"> 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O (hơi, ở 100 </w:t>
      </w:r>
      <w:r w:rsidRPr="00FA72BF">
        <w:rPr>
          <w:sz w:val="22"/>
          <w:szCs w:val="22"/>
          <w:vertAlign w:val="superscript"/>
        </w:rPr>
        <w:t>0</w:t>
      </w:r>
      <w:r w:rsidRPr="00FA72BF">
        <w:rPr>
          <w:sz w:val="22"/>
          <w:szCs w:val="22"/>
        </w:rPr>
        <w:t>C).     (2) 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O (lỏng, ở 25 </w:t>
      </w:r>
      <w:r w:rsidRPr="00FA72BF">
        <w:rPr>
          <w:sz w:val="22"/>
          <w:szCs w:val="22"/>
          <w:vertAlign w:val="superscript"/>
        </w:rPr>
        <w:t>0</w:t>
      </w:r>
      <w:r w:rsidRPr="00FA72BF">
        <w:rPr>
          <w:sz w:val="22"/>
          <w:szCs w:val="22"/>
        </w:rPr>
        <w:t xml:space="preserve">C) </w:t>
      </w:r>
      <w:r w:rsidRPr="00FA72BF">
        <w:rPr>
          <w:position w:val="-6"/>
          <w:sz w:val="22"/>
          <w:szCs w:val="22"/>
        </w:rPr>
        <w:object w:dxaOrig="620" w:dyaOrig="320" w14:anchorId="710F4F8E">
          <v:shape id="_x0000_i1133" type="#_x0000_t75" style="width:30.7pt;height:15.65pt" o:ole="">
            <v:imagedata r:id="rId11" o:title=""/>
          </v:shape>
          <o:OLEObject Type="Embed" ProgID="Equation.DSMT4" ShapeID="_x0000_i1133" DrawAspect="Content" ObjectID="_1753704726" r:id="rId13"/>
        </w:object>
      </w:r>
      <w:r w:rsidRPr="00FA72BF">
        <w:rPr>
          <w:sz w:val="22"/>
          <w:szCs w:val="22"/>
        </w:rPr>
        <w:t xml:space="preserve"> 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O (rắn, ở 0 </w:t>
      </w:r>
      <w:r w:rsidRPr="00FA72BF">
        <w:rPr>
          <w:sz w:val="22"/>
          <w:szCs w:val="22"/>
          <w:vertAlign w:val="superscript"/>
        </w:rPr>
        <w:t>0</w:t>
      </w:r>
      <w:r w:rsidRPr="00FA72BF">
        <w:rPr>
          <w:sz w:val="22"/>
          <w:szCs w:val="22"/>
        </w:rPr>
        <w:t>C).</w:t>
      </w:r>
    </w:p>
    <w:p w14:paraId="710F4E49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(3) CaCO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80" w:dyaOrig="360" w14:anchorId="710F4F8F">
          <v:shape id="_x0000_i1134" type="#_x0000_t75" style="width:36.3pt;height:20.05pt" o:ole="">
            <v:imagedata r:id="rId14" o:title=""/>
          </v:shape>
          <o:OLEObject Type="Embed" ProgID="Equation.DSMT4" ShapeID="_x0000_i1134" DrawAspect="Content" ObjectID="_1753704727" r:id="rId15"/>
        </w:object>
      </w:r>
      <w:r w:rsidRPr="00FA72BF">
        <w:rPr>
          <w:sz w:val="22"/>
          <w:szCs w:val="22"/>
        </w:rPr>
        <w:t xml:space="preserve"> CaO +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.                                     (4) Khí methane (CH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>) cháy trong khí oxygen.</w:t>
      </w:r>
    </w:p>
    <w:p w14:paraId="710F4E4A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Cho các phản ứng sau và biến thiên enthalpy chuẩn:</w:t>
      </w:r>
    </w:p>
    <w:p w14:paraId="710F4E4B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(1) 2NaHCO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i/>
          <w:iCs/>
          <w:sz w:val="22"/>
          <w:szCs w:val="22"/>
        </w:rPr>
        <w:t>(s)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0">
          <v:shape id="_x0000_i1135" type="#_x0000_t75" style="width:30.7pt;height:15.65pt" o:ole="">
            <v:imagedata r:id="rId16" o:title=""/>
          </v:shape>
          <o:OLEObject Type="Embed" ProgID="Equation.DSMT4" ShapeID="_x0000_i1135" DrawAspect="Content" ObjectID="_1753704728" r:id="rId17"/>
        </w:object>
      </w:r>
      <w:r w:rsidRPr="00FA72BF">
        <w:rPr>
          <w:sz w:val="22"/>
          <w:szCs w:val="22"/>
        </w:rPr>
        <w:t xml:space="preserve"> Na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CO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i/>
          <w:iCs/>
          <w:sz w:val="22"/>
          <w:szCs w:val="22"/>
        </w:rPr>
        <w:t>(s)</w:t>
      </w:r>
      <w:r w:rsidRPr="00FA72BF">
        <w:rPr>
          <w:sz w:val="22"/>
          <w:szCs w:val="22"/>
        </w:rPr>
        <w:t xml:space="preserve"> + 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</w:t>
      </w:r>
      <w:r w:rsidRPr="00FA72BF">
        <w:rPr>
          <w:i/>
          <w:iCs/>
          <w:sz w:val="22"/>
          <w:szCs w:val="22"/>
        </w:rPr>
        <w:t>(l)</w:t>
      </w:r>
      <w:r w:rsidRPr="00FA72BF">
        <w:rPr>
          <w:sz w:val="22"/>
          <w:szCs w:val="22"/>
        </w:rPr>
        <w:t xml:space="preserve"> +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sz w:val="22"/>
          <w:szCs w:val="22"/>
        </w:rPr>
        <w:tab/>
      </w:r>
      <w:r w:rsidRPr="00FA72BF">
        <w:rPr>
          <w:position w:val="-12"/>
          <w:sz w:val="22"/>
          <w:szCs w:val="22"/>
        </w:rPr>
        <w:object w:dxaOrig="700" w:dyaOrig="380" w14:anchorId="710F4F91">
          <v:shape id="_x0000_i1136" type="#_x0000_t75" style="width:36.3pt;height:20.05pt" o:ole="">
            <v:imagedata r:id="rId18" o:title=""/>
          </v:shape>
          <o:OLEObject Type="Embed" ProgID="Equation.DSMT4" ShapeID="_x0000_i1136" DrawAspect="Content" ObjectID="_1753704729" r:id="rId19"/>
        </w:object>
      </w:r>
      <w:r w:rsidRPr="00FA72BF">
        <w:rPr>
          <w:sz w:val="22"/>
          <w:szCs w:val="22"/>
        </w:rPr>
        <w:t xml:space="preserve"> = +20,33 kJ</w:t>
      </w:r>
    </w:p>
    <w:p w14:paraId="710F4E4C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(2) 4NH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+ 3O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2">
          <v:shape id="_x0000_i1137" type="#_x0000_t75" style="width:30.7pt;height:15.65pt" o:ole="">
            <v:imagedata r:id="rId16" o:title=""/>
          </v:shape>
          <o:OLEObject Type="Embed" ProgID="Equation.DSMT4" ShapeID="_x0000_i1137" DrawAspect="Content" ObjectID="_1753704730" r:id="rId20"/>
        </w:object>
      </w:r>
      <w:r w:rsidRPr="00FA72BF">
        <w:rPr>
          <w:sz w:val="22"/>
          <w:szCs w:val="22"/>
        </w:rPr>
        <w:t xml:space="preserve"> 2N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+ 6H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</w:t>
      </w:r>
      <w:r w:rsidRPr="00FA72BF">
        <w:rPr>
          <w:i/>
          <w:iCs/>
          <w:sz w:val="22"/>
          <w:szCs w:val="22"/>
        </w:rPr>
        <w:t>(l)</w:t>
      </w:r>
      <w:r w:rsidRPr="00FA72BF">
        <w:rPr>
          <w:sz w:val="22"/>
          <w:szCs w:val="22"/>
        </w:rPr>
        <w:t xml:space="preserve"> </w:t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position w:val="-12"/>
          <w:sz w:val="22"/>
          <w:szCs w:val="22"/>
        </w:rPr>
        <w:object w:dxaOrig="700" w:dyaOrig="380" w14:anchorId="710F4F93">
          <v:shape id="_x0000_i1138" type="#_x0000_t75" style="width:36.3pt;height:20.05pt" o:ole="">
            <v:imagedata r:id="rId18" o:title=""/>
          </v:shape>
          <o:OLEObject Type="Embed" ProgID="Equation.DSMT4" ShapeID="_x0000_i1138" DrawAspect="Content" ObjectID="_1753704731" r:id="rId21"/>
        </w:object>
      </w:r>
      <w:r w:rsidRPr="00FA72BF">
        <w:rPr>
          <w:sz w:val="22"/>
          <w:szCs w:val="22"/>
        </w:rPr>
        <w:t xml:space="preserve"> = –1531 kJ</w:t>
      </w:r>
    </w:p>
    <w:p w14:paraId="710F4E4D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Phản ứng nào tỏa nhiệt, phản ứng nào thu nhiệt?</w:t>
      </w:r>
    </w:p>
    <w:p w14:paraId="710F4E4E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 xml:space="preserve">Cho biết phản ứng sau có </w:t>
      </w:r>
      <w:r w:rsidRPr="00FA72BF">
        <w:rPr>
          <w:position w:val="-12"/>
          <w:sz w:val="22"/>
          <w:szCs w:val="22"/>
        </w:rPr>
        <w:object w:dxaOrig="700" w:dyaOrig="380" w14:anchorId="710F4F94">
          <v:shape id="_x0000_i1139" type="#_x0000_t75" style="width:36.3pt;height:20.05pt" o:ole="">
            <v:imagedata r:id="rId22" o:title=""/>
          </v:shape>
          <o:OLEObject Type="Embed" ProgID="Equation.DSMT4" ShapeID="_x0000_i1139" DrawAspect="Content" ObjectID="_1753704732" r:id="rId23"/>
        </w:object>
      </w:r>
      <w:r w:rsidRPr="00FA72BF">
        <w:rPr>
          <w:sz w:val="22"/>
          <w:szCs w:val="22"/>
        </w:rPr>
        <w:t xml:space="preserve"> &gt; 0 và diễn ra ngay ở nhiệt độ phòng:</w:t>
      </w:r>
    </w:p>
    <w:p w14:paraId="710F4E4F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2NH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>NO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i/>
          <w:iCs/>
          <w:sz w:val="22"/>
          <w:szCs w:val="22"/>
        </w:rPr>
        <w:t>(s)</w:t>
      </w:r>
      <w:r w:rsidRPr="00FA72BF">
        <w:rPr>
          <w:sz w:val="22"/>
          <w:szCs w:val="22"/>
        </w:rPr>
        <w:t xml:space="preserve"> + Ba(OH)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.8H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</w:t>
      </w:r>
      <w:r w:rsidRPr="00FA72BF">
        <w:rPr>
          <w:i/>
          <w:iCs/>
          <w:sz w:val="22"/>
          <w:szCs w:val="22"/>
        </w:rPr>
        <w:t>(s)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5">
          <v:shape id="_x0000_i1140" type="#_x0000_t75" style="width:30.7pt;height:15.65pt" o:ole="">
            <v:imagedata r:id="rId24" o:title=""/>
          </v:shape>
          <o:OLEObject Type="Embed" ProgID="Equation.DSMT4" ShapeID="_x0000_i1140" DrawAspect="Content" ObjectID="_1753704733" r:id="rId25"/>
        </w:object>
      </w:r>
      <w:r w:rsidRPr="00FA72BF">
        <w:rPr>
          <w:sz w:val="22"/>
          <w:szCs w:val="22"/>
        </w:rPr>
        <w:t xml:space="preserve"> 2NH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i/>
          <w:iCs/>
          <w:sz w:val="22"/>
          <w:szCs w:val="22"/>
        </w:rPr>
        <w:t>(aq)</w:t>
      </w:r>
      <w:r w:rsidRPr="00FA72BF">
        <w:rPr>
          <w:sz w:val="22"/>
          <w:szCs w:val="22"/>
        </w:rPr>
        <w:t xml:space="preserve"> + Ba(NO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>)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(aq)</w:t>
      </w:r>
      <w:r w:rsidRPr="00FA72BF">
        <w:rPr>
          <w:sz w:val="22"/>
          <w:szCs w:val="22"/>
        </w:rPr>
        <w:t xml:space="preserve"> + 10H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</w:t>
      </w:r>
      <w:r w:rsidRPr="00FA72BF">
        <w:rPr>
          <w:i/>
          <w:iCs/>
          <w:sz w:val="22"/>
          <w:szCs w:val="22"/>
        </w:rPr>
        <w:t>(l)</w:t>
      </w:r>
    </w:p>
    <w:p w14:paraId="710F4E50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Khi trộn đều một lượng ammonium nitrate (NH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sz w:val="22"/>
          <w:szCs w:val="22"/>
        </w:rPr>
        <w:t>NO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>) rắn với một lượng barium hydroxide ngậm nước (Ba(OH)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.8H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O) ở nhiệt độ phòng thì nhiệt độ của hỗn hợp sẽ tăng hay giảm? Giải thích.</w:t>
      </w:r>
    </w:p>
    <w:p w14:paraId="710F4E51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Cho 2 sơ đồ biểu diễn sự thay đổi nhiệt độ theo thời gian của phản ứng (1) và (2).</w:t>
      </w:r>
    </w:p>
    <w:p w14:paraId="710F4E52" w14:textId="77777777" w:rsidR="00AA70CE" w:rsidRPr="00FA72BF" w:rsidRDefault="00AA70CE" w:rsidP="00AA70CE">
      <w:pPr>
        <w:spacing w:line="240" w:lineRule="auto"/>
        <w:ind w:left="992"/>
        <w:jc w:val="center"/>
        <w:rPr>
          <w:sz w:val="22"/>
          <w:szCs w:val="22"/>
        </w:rPr>
      </w:pPr>
      <w:r w:rsidRPr="00FA72BF">
        <w:rPr>
          <w:noProof/>
          <w:sz w:val="22"/>
          <w:szCs w:val="22"/>
        </w:rPr>
        <w:drawing>
          <wp:inline distT="0" distB="0" distL="0" distR="0" wp14:anchorId="710F4F96" wp14:editId="710F4F97">
            <wp:extent cx="4790364" cy="1763711"/>
            <wp:effectExtent l="0" t="0" r="0" b="8255"/>
            <wp:docPr id="17" name="Picture 16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509CC8-D4EA-5B5E-E3C3-23759190BD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5E509CC8-D4EA-5B5E-E3C3-23759190BD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b="4690"/>
                    <a:stretch/>
                  </pic:blipFill>
                  <pic:spPr>
                    <a:xfrm>
                      <a:off x="0" y="0"/>
                      <a:ext cx="4845437" cy="17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4E53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Sơ đồ nào chỉ quá trình thu nhiệt và sơ đồ nào chỉ quá trình tỏa nhiệt. Giải thích?</w:t>
      </w:r>
    </w:p>
    <w:p w14:paraId="710F4E54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Viết phương trình nhiệt hóa học ứng với sơ đồ biểu diễn biến thiên enthalpy của hai phản ứng sau:</w:t>
      </w:r>
    </w:p>
    <w:p w14:paraId="710F4E55" w14:textId="77777777" w:rsidR="00AA70CE" w:rsidRPr="00FA72BF" w:rsidRDefault="00AA70CE" w:rsidP="00AA70CE">
      <w:pPr>
        <w:spacing w:line="240" w:lineRule="auto"/>
        <w:ind w:left="992"/>
        <w:jc w:val="center"/>
        <w:rPr>
          <w:sz w:val="22"/>
          <w:szCs w:val="22"/>
        </w:rPr>
      </w:pPr>
      <w:r w:rsidRPr="00FA72BF">
        <w:rPr>
          <w:noProof/>
          <w:sz w:val="22"/>
          <w:szCs w:val="22"/>
        </w:rPr>
        <w:lastRenderedPageBreak/>
        <w:drawing>
          <wp:inline distT="0" distB="0" distL="0" distR="0" wp14:anchorId="710F4F98" wp14:editId="710F4F99">
            <wp:extent cx="5709275" cy="1927985"/>
            <wp:effectExtent l="0" t="0" r="6350" b="0"/>
            <wp:docPr id="18" name="Picture 1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text&#10;&#10;Description automatically generated"/>
                    <pic:cNvPicPr/>
                  </pic:nvPicPr>
                  <pic:blipFill rotWithShape="1">
                    <a:blip r:embed="rId27"/>
                    <a:srcRect l="1135" t="2345" r="8638" b="74864"/>
                    <a:stretch/>
                  </pic:blipFill>
                  <pic:spPr bwMode="auto">
                    <a:xfrm>
                      <a:off x="0" y="0"/>
                      <a:ext cx="5787632" cy="195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F4E56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 xml:space="preserve">Phản ứng giữa nitrogen và oxygen chỉ xảy ra ở nhiệt độ cao (3000 </w:t>
      </w:r>
      <w:r w:rsidRPr="00FA72BF">
        <w:rPr>
          <w:sz w:val="22"/>
          <w:szCs w:val="22"/>
          <w:vertAlign w:val="superscript"/>
        </w:rPr>
        <w:t>0</w:t>
      </w:r>
      <w:r w:rsidRPr="00FA72BF">
        <w:rPr>
          <w:sz w:val="22"/>
          <w:szCs w:val="22"/>
        </w:rPr>
        <w:t xml:space="preserve">C) hoặc nhờ tia lửa điện: </w:t>
      </w:r>
    </w:p>
    <w:p w14:paraId="710F4E57" w14:textId="77777777" w:rsidR="00AA70CE" w:rsidRPr="00FA72BF" w:rsidRDefault="00AA70CE" w:rsidP="00AA70CE">
      <w:pPr>
        <w:pStyle w:val="ListParagraph"/>
        <w:tabs>
          <w:tab w:val="left" w:pos="992"/>
        </w:tabs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ab/>
        <w:t>N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+ 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A">
          <v:shape id="_x0000_i1141" type="#_x0000_t75" style="width:30.7pt;height:15.65pt" o:ole="">
            <v:imagedata r:id="rId16" o:title=""/>
          </v:shape>
          <o:OLEObject Type="Embed" ProgID="Equation.DSMT4" ShapeID="_x0000_i1141" DrawAspect="Content" ObjectID="_1753704734" r:id="rId28"/>
        </w:object>
      </w:r>
      <w:r w:rsidRPr="00FA72BF">
        <w:rPr>
          <w:sz w:val="22"/>
          <w:szCs w:val="22"/>
        </w:rPr>
        <w:t xml:space="preserve"> 2NO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>.</w:t>
      </w:r>
    </w:p>
    <w:p w14:paraId="710F4E58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a) Phản ứng trên tỏa nhiệt hay thu nhiệt?</w:t>
      </w:r>
    </w:p>
    <w:p w14:paraId="710F4E59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b) Bằng kiến thức về năng lượng liên kết trong phân tử các chất, hãy giải thích vì sao phản ứng trên khó xảy ra.</w:t>
      </w:r>
    </w:p>
    <w:p w14:paraId="710F4E5A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Viết phương trình nhiệt hóa học của các quá trình tạo thành những chất dưới đây từ đơn chất:</w:t>
      </w:r>
    </w:p>
    <w:p w14:paraId="710F4E5B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a) Nước ở trạng thái khí, biết rằng khi tạo thành 1 mol hơi nước tỏa ra 214,6 kJ nhiệt.</w:t>
      </w:r>
    </w:p>
    <w:p w14:paraId="710F4E5C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b) Nước lỏng, biết rằng khi tạo thành 1 mol nước lỏng tỏa ra 285,49 kJ nhiệt.</w:t>
      </w:r>
    </w:p>
    <w:p w14:paraId="710F4E5D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c) Ammonia (NH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>), biết rằng sự tạo thành 2,5 gam ammonia tỏa ra 22,99 kJ nhiệt.</w:t>
      </w:r>
    </w:p>
    <w:p w14:paraId="710F4E5E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d) Phản ứng nhiệt phân đá vôi (CaCO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>), biết rằng để thu được 11,2 gam vôi (CaO) phải cung cấp 6,94 kcal.</w:t>
      </w:r>
    </w:p>
    <w:p w14:paraId="710F4E5F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Methane là thành phần chính của khí thiên nhiên. Xét phản ứng đốt cháy methane:</w:t>
      </w:r>
    </w:p>
    <w:p w14:paraId="710F4E60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CH</w:t>
      </w:r>
      <w:r w:rsidRPr="00FA72BF">
        <w:rPr>
          <w:sz w:val="22"/>
          <w:szCs w:val="22"/>
          <w:vertAlign w:val="subscript"/>
        </w:rPr>
        <w:t>4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+ 2O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B">
          <v:shape id="_x0000_i1142" type="#_x0000_t75" style="width:30.7pt;height:15.65pt" o:ole="">
            <v:imagedata r:id="rId29" o:title=""/>
          </v:shape>
          <o:OLEObject Type="Embed" ProgID="Equation.DSMT4" ShapeID="_x0000_i1142" DrawAspect="Content" ObjectID="_1753704735" r:id="rId30"/>
        </w:object>
      </w:r>
      <w:r w:rsidRPr="00FA72BF">
        <w:rPr>
          <w:sz w:val="22"/>
          <w:szCs w:val="22"/>
        </w:rPr>
        <w:t xml:space="preserve">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+ 2H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</w:t>
      </w:r>
      <w:r w:rsidRPr="00FA72BF">
        <w:rPr>
          <w:i/>
          <w:iCs/>
          <w:sz w:val="22"/>
          <w:szCs w:val="22"/>
        </w:rPr>
        <w:t>(l)</w:t>
      </w:r>
      <w:r w:rsidRPr="00FA72BF">
        <w:rPr>
          <w:sz w:val="22"/>
          <w:szCs w:val="22"/>
        </w:rPr>
        <w:t xml:space="preserve"> </w:t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position w:val="-12"/>
          <w:sz w:val="22"/>
          <w:szCs w:val="22"/>
        </w:rPr>
        <w:object w:dxaOrig="700" w:dyaOrig="380" w14:anchorId="710F4F9C">
          <v:shape id="_x0000_i1143" type="#_x0000_t75" style="width:36.3pt;height:20.05pt" o:ole="">
            <v:imagedata r:id="rId31" o:title=""/>
          </v:shape>
          <o:OLEObject Type="Embed" ProgID="Equation.DSMT4" ShapeID="_x0000_i1143" DrawAspect="Content" ObjectID="_1753704736" r:id="rId32"/>
        </w:object>
      </w:r>
      <w:r w:rsidRPr="00FA72BF">
        <w:rPr>
          <w:sz w:val="22"/>
          <w:szCs w:val="22"/>
        </w:rPr>
        <w:t xml:space="preserve"> = –890,3 kJ</w:t>
      </w:r>
    </w:p>
    <w:p w14:paraId="710F4E61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Biết nhiệt tạo thành chuẩn của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và H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>O</w:t>
      </w:r>
      <w:r w:rsidRPr="00FA72BF">
        <w:rPr>
          <w:i/>
          <w:iCs/>
          <w:sz w:val="22"/>
          <w:szCs w:val="22"/>
        </w:rPr>
        <w:t>(l)</w:t>
      </w:r>
      <w:r w:rsidRPr="00FA72BF">
        <w:rPr>
          <w:sz w:val="22"/>
          <w:szCs w:val="22"/>
        </w:rPr>
        <w:t xml:space="preserve"> tương ứng là –393,5 và –285,8 kJ/mol. Hãy tính nhiệt tạo thành chuẩn của khí methane.</w:t>
      </w:r>
    </w:p>
    <w:p w14:paraId="710F4E62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Cho các phản ứng sau:</w:t>
      </w:r>
    </w:p>
    <w:p w14:paraId="710F4E63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CaCO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i/>
          <w:iCs/>
          <w:sz w:val="22"/>
          <w:szCs w:val="22"/>
        </w:rPr>
        <w:t>(s)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D">
          <v:shape id="_x0000_i1144" type="#_x0000_t75" style="width:30.7pt;height:15.65pt" o:ole="">
            <v:imagedata r:id="rId16" o:title=""/>
          </v:shape>
          <o:OLEObject Type="Embed" ProgID="Equation.DSMT4" ShapeID="_x0000_i1144" DrawAspect="Content" ObjectID="_1753704737" r:id="rId33"/>
        </w:object>
      </w:r>
      <w:r w:rsidRPr="00FA72BF">
        <w:rPr>
          <w:sz w:val="22"/>
          <w:szCs w:val="22"/>
        </w:rPr>
        <w:t xml:space="preserve"> CaO</w:t>
      </w:r>
      <w:r w:rsidRPr="00FA72BF">
        <w:rPr>
          <w:i/>
          <w:iCs/>
          <w:sz w:val="22"/>
          <w:szCs w:val="22"/>
        </w:rPr>
        <w:t>(s)</w:t>
      </w:r>
      <w:r w:rsidRPr="00FA72BF">
        <w:rPr>
          <w:sz w:val="22"/>
          <w:szCs w:val="22"/>
        </w:rPr>
        <w:t xml:space="preserve"> +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  <w:t>(1)</w:t>
      </w:r>
    </w:p>
    <w:p w14:paraId="710F4E64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C(graphite) + 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E">
          <v:shape id="_x0000_i1145" type="#_x0000_t75" style="width:30.7pt;height:15.65pt" o:ole="">
            <v:imagedata r:id="rId16" o:title=""/>
          </v:shape>
          <o:OLEObject Type="Embed" ProgID="Equation.DSMT4" ShapeID="_x0000_i1145" DrawAspect="Content" ObjectID="_1753704738" r:id="rId34"/>
        </w:object>
      </w:r>
      <w:r w:rsidRPr="00FA72BF">
        <w:rPr>
          <w:sz w:val="22"/>
          <w:szCs w:val="22"/>
        </w:rPr>
        <w:t xml:space="preserve">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  <w:t>(2)</w:t>
      </w:r>
    </w:p>
    <w:p w14:paraId="710F4E65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Tính biến thiên enthalpy của các phản ứng trên. Biết nhiệt sinh (kJ/mol) của CaCO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>, CaO và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 lần lượt là –1207, –635 và –393,5.</w:t>
      </w:r>
    </w:p>
    <w:p w14:paraId="710F4E66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Cho biến thiên enthalpy của phản ứng sau ở điều kiện chuẩn:</w:t>
      </w:r>
    </w:p>
    <w:p w14:paraId="710F4E67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CO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+ 1/2O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position w:val="-6"/>
          <w:sz w:val="22"/>
          <w:szCs w:val="22"/>
        </w:rPr>
        <w:object w:dxaOrig="620" w:dyaOrig="320" w14:anchorId="710F4F9F">
          <v:shape id="_x0000_i1146" type="#_x0000_t75" style="width:30.7pt;height:15.65pt" o:ole="">
            <v:imagedata r:id="rId29" o:title=""/>
          </v:shape>
          <o:OLEObject Type="Embed" ProgID="Equation.DSMT4" ShapeID="_x0000_i1146" DrawAspect="Content" ObjectID="_1753704739" r:id="rId35"/>
        </w:object>
      </w:r>
      <w:r w:rsidRPr="00FA72BF">
        <w:rPr>
          <w:sz w:val="22"/>
          <w:szCs w:val="22"/>
        </w:rPr>
        <w:t xml:space="preserve">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 xml:space="preserve"> </w:t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sz w:val="22"/>
          <w:szCs w:val="22"/>
        </w:rPr>
        <w:tab/>
      </w:r>
      <w:r w:rsidRPr="00FA72BF">
        <w:rPr>
          <w:position w:val="-12"/>
          <w:sz w:val="22"/>
          <w:szCs w:val="22"/>
        </w:rPr>
        <w:object w:dxaOrig="700" w:dyaOrig="380" w14:anchorId="710F4FA0">
          <v:shape id="_x0000_i1147" type="#_x0000_t75" style="width:36.3pt;height:20.05pt" o:ole="">
            <v:imagedata r:id="rId31" o:title=""/>
          </v:shape>
          <o:OLEObject Type="Embed" ProgID="Equation.DSMT4" ShapeID="_x0000_i1147" DrawAspect="Content" ObjectID="_1753704740" r:id="rId36"/>
        </w:object>
      </w:r>
      <w:r w:rsidRPr="00FA72BF">
        <w:rPr>
          <w:sz w:val="22"/>
          <w:szCs w:val="22"/>
        </w:rPr>
        <w:t xml:space="preserve"> = –283,0 kJ</w:t>
      </w:r>
    </w:p>
    <w:p w14:paraId="710F4E68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Biết nhiệt tạo thành chuẩn của 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sz w:val="22"/>
          <w:szCs w:val="22"/>
        </w:rPr>
        <w:t xml:space="preserve">: </w:t>
      </w:r>
      <w:r w:rsidRPr="00FA72BF">
        <w:rPr>
          <w:position w:val="-12"/>
          <w:sz w:val="22"/>
          <w:szCs w:val="22"/>
        </w:rPr>
        <w:object w:dxaOrig="700" w:dyaOrig="380" w14:anchorId="710F4FA1">
          <v:shape id="_x0000_i1148" type="#_x0000_t75" style="width:36.3pt;height:20.05pt" o:ole="">
            <v:imagedata r:id="rId37" o:title=""/>
          </v:shape>
          <o:OLEObject Type="Embed" ProgID="Equation.DSMT4" ShapeID="_x0000_i1148" DrawAspect="Content" ObjectID="_1753704741" r:id="rId38"/>
        </w:object>
      </w:r>
      <w:r w:rsidRPr="00FA72BF">
        <w:rPr>
          <w:sz w:val="22"/>
          <w:szCs w:val="22"/>
        </w:rPr>
        <w:t>[CO</w:t>
      </w:r>
      <w:r w:rsidRPr="00FA72BF">
        <w:rPr>
          <w:sz w:val="22"/>
          <w:szCs w:val="22"/>
          <w:vertAlign w:val="subscript"/>
        </w:rPr>
        <w:t>2</w:t>
      </w:r>
      <w:r w:rsidRPr="00FA72BF">
        <w:rPr>
          <w:i/>
          <w:iCs/>
          <w:sz w:val="22"/>
          <w:szCs w:val="22"/>
        </w:rPr>
        <w:t>(g)</w:t>
      </w:r>
      <w:r w:rsidRPr="00FA72BF">
        <w:rPr>
          <w:sz w:val="22"/>
          <w:szCs w:val="22"/>
        </w:rPr>
        <w:t>] = –393,5 kJ/mol. Nhiệt tạo thành chuẩn của CO là</w:t>
      </w:r>
    </w:p>
    <w:p w14:paraId="710F4E69" w14:textId="77777777" w:rsidR="00AA70CE" w:rsidRPr="00FA72BF" w:rsidRDefault="00AA70CE" w:rsidP="00AA70CE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rPr>
          <w:sz w:val="22"/>
          <w:szCs w:val="22"/>
        </w:rPr>
      </w:pPr>
      <w:r w:rsidRPr="00FA72BF">
        <w:rPr>
          <w:b/>
          <w:sz w:val="22"/>
          <w:szCs w:val="22"/>
        </w:rPr>
        <w:t xml:space="preserve">A. </w:t>
      </w:r>
      <w:r w:rsidRPr="00FA72BF">
        <w:rPr>
          <w:sz w:val="22"/>
          <w:szCs w:val="22"/>
        </w:rPr>
        <w:t>–110,5 kJ.</w:t>
      </w:r>
      <w:r w:rsidRPr="00FA72BF">
        <w:rPr>
          <w:sz w:val="22"/>
          <w:szCs w:val="22"/>
        </w:rPr>
        <w:tab/>
      </w:r>
      <w:r w:rsidRPr="00FA72BF">
        <w:rPr>
          <w:b/>
          <w:sz w:val="22"/>
          <w:szCs w:val="22"/>
        </w:rPr>
        <w:t xml:space="preserve">B. </w:t>
      </w:r>
      <w:r w:rsidRPr="00FA72BF">
        <w:rPr>
          <w:sz w:val="22"/>
          <w:szCs w:val="22"/>
        </w:rPr>
        <w:t>+110,5 kJ.</w:t>
      </w:r>
      <w:r w:rsidRPr="00FA72BF">
        <w:rPr>
          <w:sz w:val="22"/>
          <w:szCs w:val="22"/>
        </w:rPr>
        <w:tab/>
      </w:r>
      <w:r w:rsidRPr="00FA72BF">
        <w:rPr>
          <w:b/>
          <w:sz w:val="22"/>
          <w:szCs w:val="22"/>
        </w:rPr>
        <w:t xml:space="preserve">C. </w:t>
      </w:r>
      <w:r w:rsidRPr="00FA72BF">
        <w:rPr>
          <w:sz w:val="22"/>
          <w:szCs w:val="22"/>
        </w:rPr>
        <w:t>–141,5 kJ.</w:t>
      </w:r>
      <w:r w:rsidRPr="00FA72BF">
        <w:rPr>
          <w:sz w:val="22"/>
          <w:szCs w:val="22"/>
        </w:rPr>
        <w:tab/>
      </w:r>
      <w:r w:rsidRPr="00FA72BF">
        <w:rPr>
          <w:b/>
          <w:sz w:val="22"/>
          <w:szCs w:val="22"/>
        </w:rPr>
        <w:t xml:space="preserve">D. </w:t>
      </w:r>
      <w:r w:rsidRPr="00FA72BF">
        <w:rPr>
          <w:sz w:val="22"/>
          <w:szCs w:val="22"/>
        </w:rPr>
        <w:t>–221,0 kJ.</w:t>
      </w:r>
    </w:p>
    <w:p w14:paraId="710F4E6A" w14:textId="77777777" w:rsidR="00AA70CE" w:rsidRPr="00FA72BF" w:rsidRDefault="00AA70CE" w:rsidP="00AA70CE">
      <w:pPr>
        <w:pStyle w:val="ListParagraph"/>
        <w:numPr>
          <w:ilvl w:val="0"/>
          <w:numId w:val="42"/>
        </w:numPr>
        <w:tabs>
          <w:tab w:val="left" w:pos="992"/>
        </w:tabs>
        <w:spacing w:line="240" w:lineRule="auto"/>
        <w:rPr>
          <w:sz w:val="22"/>
          <w:szCs w:val="22"/>
        </w:rPr>
      </w:pPr>
      <w:r w:rsidRPr="00FA72BF">
        <w:rPr>
          <w:sz w:val="22"/>
          <w:szCs w:val="22"/>
        </w:rPr>
        <w:t>Ở điều kiện chuẩn, 2 mol aluminium (Al) tác dụng vừa đủ với khí chlorine tạo muối aluminium chloride và giải phóng một lượng nhiệt 1390,81 kJ.</w:t>
      </w:r>
    </w:p>
    <w:p w14:paraId="710F4E6B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a) Viết và cân bằng phương trình hóa học của phản ứng. Đây có phải phản ứng oxi hóa – khử không? Vì sao?</w:t>
      </w:r>
    </w:p>
    <w:p w14:paraId="710F4E6C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b) Biến thiên enthalpy chuẩn của phản ứng là bao nhiêu? Phản ứng trên thu nhiệt hay tỏa nhiệt?</w:t>
      </w:r>
    </w:p>
    <w:p w14:paraId="710F4E6D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c) Tính lượng nhiệt được giải phóng khi 10 gam AlCl</w:t>
      </w:r>
      <w:r w:rsidRPr="00FA72BF">
        <w:rPr>
          <w:sz w:val="22"/>
          <w:szCs w:val="22"/>
          <w:vertAlign w:val="subscript"/>
        </w:rPr>
        <w:t>3</w:t>
      </w:r>
      <w:r w:rsidRPr="00FA72BF">
        <w:rPr>
          <w:sz w:val="22"/>
          <w:szCs w:val="22"/>
        </w:rPr>
        <w:t xml:space="preserve"> được tạo thành.</w:t>
      </w:r>
    </w:p>
    <w:p w14:paraId="710F4E6E" w14:textId="77777777" w:rsidR="00AA70CE" w:rsidRPr="00FA72BF" w:rsidRDefault="00AA70CE" w:rsidP="00AA70CE">
      <w:pPr>
        <w:spacing w:line="240" w:lineRule="auto"/>
        <w:ind w:left="992"/>
        <w:rPr>
          <w:sz w:val="22"/>
          <w:szCs w:val="22"/>
        </w:rPr>
      </w:pPr>
      <w:r w:rsidRPr="00FA72BF">
        <w:rPr>
          <w:sz w:val="22"/>
          <w:szCs w:val="22"/>
        </w:rPr>
        <w:t>d) Nếu muốn tạo ra được 1,0 kJ nhiệt lượng cần bao nhiêu gam Al phản ứng?</w:t>
      </w:r>
    </w:p>
    <w:sectPr w:rsidR="00AA70CE" w:rsidRPr="00FA72BF" w:rsidSect="0030181A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40" w:code="9"/>
      <w:pgMar w:top="851" w:right="851" w:bottom="851" w:left="85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D7587" w14:textId="77777777" w:rsidR="0024326B" w:rsidRDefault="0024326B" w:rsidP="009E4C73">
      <w:pPr>
        <w:spacing w:line="240" w:lineRule="auto"/>
      </w:pPr>
      <w:r>
        <w:separator/>
      </w:r>
    </w:p>
  </w:endnote>
  <w:endnote w:type="continuationSeparator" w:id="0">
    <w:p w14:paraId="134098DA" w14:textId="77777777" w:rsidR="0024326B" w:rsidRDefault="0024326B" w:rsidP="009E4C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UTM HelvetIns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0BC3F" w14:textId="77777777" w:rsidR="009471FA" w:rsidRDefault="009471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297F6" w14:textId="5F63475F" w:rsidR="009471FA" w:rsidRDefault="009471FA">
    <w:pPr>
      <w:pStyle w:val="Footer"/>
    </w:pPr>
    <w:hyperlink r:id="rId1" w:history="1">
      <w:r w:rsidRPr="00110860">
        <w:rPr>
          <w:rStyle w:val="Hyperlink"/>
        </w:rPr>
        <w:t>http://o2.edu.vn</w:t>
      </w:r>
    </w:hyperlink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5225C" w14:textId="77777777" w:rsidR="009471FA" w:rsidRDefault="009471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2D0662" w14:textId="77777777" w:rsidR="0024326B" w:rsidRDefault="0024326B" w:rsidP="009E4C73">
      <w:pPr>
        <w:spacing w:line="240" w:lineRule="auto"/>
      </w:pPr>
      <w:r>
        <w:separator/>
      </w:r>
    </w:p>
  </w:footnote>
  <w:footnote w:type="continuationSeparator" w:id="0">
    <w:p w14:paraId="319DCBF7" w14:textId="77777777" w:rsidR="0024326B" w:rsidRDefault="0024326B" w:rsidP="009E4C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393B7" w14:textId="77777777" w:rsidR="009471FA" w:rsidRDefault="009471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A15A1" w14:textId="32676AE2" w:rsidR="009471FA" w:rsidRDefault="009471FA">
    <w:pPr>
      <w:pStyle w:val="Header"/>
    </w:pPr>
    <w:hyperlink r:id="rId1" w:history="1">
      <w:r w:rsidRPr="00110860">
        <w:rPr>
          <w:rStyle w:val="Hyperlink"/>
        </w:rPr>
        <w:t>http://o2.edu.vn</w:t>
      </w:r>
    </w:hyperlink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1E1BB" w14:textId="77777777" w:rsidR="009471FA" w:rsidRDefault="009471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E1C"/>
    <w:multiLevelType w:val="hybridMultilevel"/>
    <w:tmpl w:val="24146268"/>
    <w:lvl w:ilvl="0" w:tplc="9906EC8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21614"/>
    <w:multiLevelType w:val="hybridMultilevel"/>
    <w:tmpl w:val="5C78F6CC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2C60"/>
    <w:multiLevelType w:val="hybridMultilevel"/>
    <w:tmpl w:val="58D6875A"/>
    <w:lvl w:ilvl="0" w:tplc="100034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47EE3"/>
    <w:multiLevelType w:val="hybridMultilevel"/>
    <w:tmpl w:val="A8F06D9C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 w:val="0"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D08F0"/>
    <w:multiLevelType w:val="hybridMultilevel"/>
    <w:tmpl w:val="1692508E"/>
    <w:lvl w:ilvl="0" w:tplc="6FA0D3D4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16C239B8"/>
    <w:multiLevelType w:val="hybridMultilevel"/>
    <w:tmpl w:val="E7425514"/>
    <w:lvl w:ilvl="0" w:tplc="49001D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65FC6"/>
    <w:multiLevelType w:val="hybridMultilevel"/>
    <w:tmpl w:val="0FAEDD88"/>
    <w:lvl w:ilvl="0" w:tplc="D810667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12616"/>
    <w:multiLevelType w:val="hybridMultilevel"/>
    <w:tmpl w:val="D556DE3A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A0160"/>
    <w:multiLevelType w:val="hybridMultilevel"/>
    <w:tmpl w:val="A38838E4"/>
    <w:lvl w:ilvl="0" w:tplc="F126BF5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6366C"/>
    <w:multiLevelType w:val="hybridMultilevel"/>
    <w:tmpl w:val="ACD885EA"/>
    <w:lvl w:ilvl="0" w:tplc="F5765DE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5083F"/>
    <w:multiLevelType w:val="hybridMultilevel"/>
    <w:tmpl w:val="BED2209C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B08D6"/>
    <w:multiLevelType w:val="hybridMultilevel"/>
    <w:tmpl w:val="A8820962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D6246"/>
    <w:multiLevelType w:val="hybridMultilevel"/>
    <w:tmpl w:val="D5DE651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B1387"/>
    <w:multiLevelType w:val="hybridMultilevel"/>
    <w:tmpl w:val="7CC2894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81490"/>
    <w:multiLevelType w:val="hybridMultilevel"/>
    <w:tmpl w:val="5C78F6CC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04D47"/>
    <w:multiLevelType w:val="hybridMultilevel"/>
    <w:tmpl w:val="9B9AE208"/>
    <w:lvl w:ilvl="0" w:tplc="622CAC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66D0F"/>
    <w:multiLevelType w:val="hybridMultilevel"/>
    <w:tmpl w:val="12AA704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7262F"/>
    <w:multiLevelType w:val="hybridMultilevel"/>
    <w:tmpl w:val="A308FBF4"/>
    <w:lvl w:ilvl="0" w:tplc="7EEEE300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60D67"/>
    <w:multiLevelType w:val="hybridMultilevel"/>
    <w:tmpl w:val="F52E9650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C3E7F"/>
    <w:multiLevelType w:val="hybridMultilevel"/>
    <w:tmpl w:val="B9AC7050"/>
    <w:lvl w:ilvl="0" w:tplc="45C2769E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25836"/>
    <w:multiLevelType w:val="hybridMultilevel"/>
    <w:tmpl w:val="134E05E6"/>
    <w:lvl w:ilvl="0" w:tplc="5FEC51F2">
      <w:start w:val="1"/>
      <w:numFmt w:val="decimal"/>
      <w:lvlText w:val="(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 w15:restartNumberingAfterBreak="0">
    <w:nsid w:val="42C9585E"/>
    <w:multiLevelType w:val="hybridMultilevel"/>
    <w:tmpl w:val="BED2209C"/>
    <w:lvl w:ilvl="0" w:tplc="F6D4D4A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83072"/>
    <w:multiLevelType w:val="hybridMultilevel"/>
    <w:tmpl w:val="3DF8E034"/>
    <w:lvl w:ilvl="0" w:tplc="7534EF8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1A5AF9"/>
    <w:multiLevelType w:val="hybridMultilevel"/>
    <w:tmpl w:val="4D041270"/>
    <w:lvl w:ilvl="0" w:tplc="9C42FAC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56099"/>
    <w:multiLevelType w:val="hybridMultilevel"/>
    <w:tmpl w:val="B9AC7050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A36897"/>
    <w:multiLevelType w:val="hybridMultilevel"/>
    <w:tmpl w:val="36BAF312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6253B"/>
    <w:multiLevelType w:val="hybridMultilevel"/>
    <w:tmpl w:val="D3AAAB42"/>
    <w:lvl w:ilvl="0" w:tplc="A6B4F7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F13E1"/>
    <w:multiLevelType w:val="hybridMultilevel"/>
    <w:tmpl w:val="30220EC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B6241"/>
    <w:multiLevelType w:val="hybridMultilevel"/>
    <w:tmpl w:val="30220EC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81ECB"/>
    <w:multiLevelType w:val="hybridMultilevel"/>
    <w:tmpl w:val="E30CE51C"/>
    <w:lvl w:ilvl="0" w:tplc="01A8F76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D0F4B"/>
    <w:multiLevelType w:val="hybridMultilevel"/>
    <w:tmpl w:val="A8820962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00F95"/>
    <w:multiLevelType w:val="hybridMultilevel"/>
    <w:tmpl w:val="DEE6B122"/>
    <w:lvl w:ilvl="0" w:tplc="0CF09E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672D67"/>
    <w:multiLevelType w:val="hybridMultilevel"/>
    <w:tmpl w:val="86969BBA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037598"/>
    <w:multiLevelType w:val="hybridMultilevel"/>
    <w:tmpl w:val="E0DCD7B4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060C31"/>
    <w:multiLevelType w:val="hybridMultilevel"/>
    <w:tmpl w:val="96EC627A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37644"/>
    <w:multiLevelType w:val="hybridMultilevel"/>
    <w:tmpl w:val="72545FF2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3B4A77"/>
    <w:multiLevelType w:val="hybridMultilevel"/>
    <w:tmpl w:val="C2969036"/>
    <w:lvl w:ilvl="0" w:tplc="4050B4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02629"/>
    <w:multiLevelType w:val="hybridMultilevel"/>
    <w:tmpl w:val="A4A61DE0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634BE"/>
    <w:multiLevelType w:val="hybridMultilevel"/>
    <w:tmpl w:val="2012CD10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981F06"/>
    <w:multiLevelType w:val="hybridMultilevel"/>
    <w:tmpl w:val="96EC627A"/>
    <w:lvl w:ilvl="0" w:tplc="AD6EEC6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32160B"/>
    <w:multiLevelType w:val="hybridMultilevel"/>
    <w:tmpl w:val="2D34A5A4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115DF4"/>
    <w:multiLevelType w:val="hybridMultilevel"/>
    <w:tmpl w:val="A8820962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36E8A"/>
    <w:multiLevelType w:val="hybridMultilevel"/>
    <w:tmpl w:val="BB40F8BA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A10F9C"/>
    <w:multiLevelType w:val="hybridMultilevel"/>
    <w:tmpl w:val="E0DCD7B4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14578E"/>
    <w:multiLevelType w:val="hybridMultilevel"/>
    <w:tmpl w:val="2D34A5A4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D12AC1"/>
    <w:multiLevelType w:val="hybridMultilevel"/>
    <w:tmpl w:val="2012CD10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27530"/>
    <w:multiLevelType w:val="hybridMultilevel"/>
    <w:tmpl w:val="57F0EDFC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552EC9"/>
    <w:multiLevelType w:val="hybridMultilevel"/>
    <w:tmpl w:val="6BFE762C"/>
    <w:lvl w:ilvl="0" w:tplc="E110B9F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6"/>
  </w:num>
  <w:num w:numId="4">
    <w:abstractNumId w:val="3"/>
  </w:num>
  <w:num w:numId="5">
    <w:abstractNumId w:val="5"/>
  </w:num>
  <w:num w:numId="6">
    <w:abstractNumId w:val="23"/>
  </w:num>
  <w:num w:numId="7">
    <w:abstractNumId w:val="2"/>
  </w:num>
  <w:num w:numId="8">
    <w:abstractNumId w:val="41"/>
  </w:num>
  <w:num w:numId="9">
    <w:abstractNumId w:val="19"/>
  </w:num>
  <w:num w:numId="10">
    <w:abstractNumId w:val="25"/>
  </w:num>
  <w:num w:numId="11">
    <w:abstractNumId w:val="40"/>
  </w:num>
  <w:num w:numId="12">
    <w:abstractNumId w:val="35"/>
  </w:num>
  <w:num w:numId="13">
    <w:abstractNumId w:val="36"/>
  </w:num>
  <w:num w:numId="14">
    <w:abstractNumId w:val="7"/>
  </w:num>
  <w:num w:numId="15">
    <w:abstractNumId w:val="21"/>
  </w:num>
  <w:num w:numId="16">
    <w:abstractNumId w:val="8"/>
  </w:num>
  <w:num w:numId="17">
    <w:abstractNumId w:val="38"/>
  </w:num>
  <w:num w:numId="18">
    <w:abstractNumId w:val="22"/>
  </w:num>
  <w:num w:numId="19">
    <w:abstractNumId w:val="10"/>
  </w:num>
  <w:num w:numId="20">
    <w:abstractNumId w:val="45"/>
  </w:num>
  <w:num w:numId="21">
    <w:abstractNumId w:val="18"/>
  </w:num>
  <w:num w:numId="22">
    <w:abstractNumId w:val="30"/>
  </w:num>
  <w:num w:numId="23">
    <w:abstractNumId w:val="37"/>
  </w:num>
  <w:num w:numId="24">
    <w:abstractNumId w:val="48"/>
  </w:num>
  <w:num w:numId="25">
    <w:abstractNumId w:val="17"/>
  </w:num>
  <w:num w:numId="26">
    <w:abstractNumId w:val="4"/>
  </w:num>
  <w:num w:numId="27">
    <w:abstractNumId w:val="20"/>
  </w:num>
  <w:num w:numId="28">
    <w:abstractNumId w:val="24"/>
  </w:num>
  <w:num w:numId="29">
    <w:abstractNumId w:val="15"/>
  </w:num>
  <w:num w:numId="30">
    <w:abstractNumId w:val="14"/>
  </w:num>
  <w:num w:numId="31">
    <w:abstractNumId w:val="43"/>
  </w:num>
  <w:num w:numId="32">
    <w:abstractNumId w:val="33"/>
  </w:num>
  <w:num w:numId="33">
    <w:abstractNumId w:val="13"/>
  </w:num>
  <w:num w:numId="34">
    <w:abstractNumId w:val="47"/>
  </w:num>
  <w:num w:numId="35">
    <w:abstractNumId w:val="46"/>
  </w:num>
  <w:num w:numId="36">
    <w:abstractNumId w:val="39"/>
  </w:num>
  <w:num w:numId="37">
    <w:abstractNumId w:val="32"/>
  </w:num>
  <w:num w:numId="38">
    <w:abstractNumId w:val="11"/>
  </w:num>
  <w:num w:numId="39">
    <w:abstractNumId w:val="31"/>
  </w:num>
  <w:num w:numId="40">
    <w:abstractNumId w:val="42"/>
  </w:num>
  <w:num w:numId="41">
    <w:abstractNumId w:val="26"/>
  </w:num>
  <w:num w:numId="42">
    <w:abstractNumId w:val="27"/>
  </w:num>
  <w:num w:numId="43">
    <w:abstractNumId w:val="29"/>
  </w:num>
  <w:num w:numId="44">
    <w:abstractNumId w:val="34"/>
  </w:num>
  <w:num w:numId="45">
    <w:abstractNumId w:val="6"/>
  </w:num>
  <w:num w:numId="46">
    <w:abstractNumId w:val="12"/>
  </w:num>
  <w:num w:numId="47">
    <w:abstractNumId w:val="28"/>
  </w:num>
  <w:num w:numId="48">
    <w:abstractNumId w:val="1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E"/>
    <w:rsid w:val="0013333B"/>
    <w:rsid w:val="0019322C"/>
    <w:rsid w:val="0024326B"/>
    <w:rsid w:val="0030181A"/>
    <w:rsid w:val="005A64A0"/>
    <w:rsid w:val="007709F0"/>
    <w:rsid w:val="008376BC"/>
    <w:rsid w:val="009471FA"/>
    <w:rsid w:val="009E4C73"/>
    <w:rsid w:val="00AA70CE"/>
    <w:rsid w:val="00FA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F4D5D"/>
  <w15:chartTrackingRefBased/>
  <w15:docId w15:val="{35AC08C1-3D85-4DA0-AEDB-717B64E4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E"/>
    <w:pPr>
      <w:spacing w:after="0" w:line="276" w:lineRule="auto"/>
      <w:jc w:val="both"/>
    </w:pPr>
    <w:rPr>
      <w:rFonts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A70CE"/>
    <w:pPr>
      <w:keepNext/>
      <w:keepLines/>
      <w:spacing w:before="240" w:line="264" w:lineRule="auto"/>
      <w:outlineLvl w:val="0"/>
    </w:pPr>
    <w:rPr>
      <w:rFonts w:ascii="Calibri Light" w:eastAsia="Times New Roman" w:hAnsi="Calibri Light"/>
      <w:color w:val="2F5496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A70CE"/>
    <w:pPr>
      <w:keepNext/>
      <w:spacing w:before="240" w:after="60" w:line="264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A70CE"/>
    <w:pPr>
      <w:keepNext/>
      <w:spacing w:before="240" w:after="60" w:line="264" w:lineRule="auto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0CE"/>
    <w:pPr>
      <w:keepNext/>
      <w:spacing w:before="240" w:after="60" w:line="264" w:lineRule="auto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AA70CE"/>
    <w:pPr>
      <w:keepNext/>
      <w:tabs>
        <w:tab w:val="left" w:pos="426"/>
      </w:tabs>
      <w:spacing w:line="240" w:lineRule="auto"/>
      <w:ind w:left="720" w:right="-1"/>
      <w:jc w:val="left"/>
      <w:outlineLvl w:val="4"/>
    </w:pPr>
    <w:rPr>
      <w:rFonts w:ascii=".VnTime" w:eastAsia="Times New Roman" w:hAnsi=".VnTime"/>
      <w:sz w:val="28"/>
      <w:szCs w:val="28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AA70CE"/>
    <w:pPr>
      <w:keepNext/>
      <w:spacing w:line="240" w:lineRule="auto"/>
      <w:jc w:val="left"/>
      <w:outlineLvl w:val="5"/>
    </w:pPr>
    <w:rPr>
      <w:rFonts w:ascii=".VnTime" w:eastAsia="Times New Roman" w:hAnsi=".VnTime"/>
      <w:sz w:val="28"/>
      <w:lang w:val="x-none" w:eastAsia="x-none"/>
    </w:rPr>
  </w:style>
  <w:style w:type="paragraph" w:styleId="Heading7">
    <w:name w:val="heading 7"/>
    <w:basedOn w:val="Normal"/>
    <w:next w:val="Normal"/>
    <w:link w:val="Heading7Char"/>
    <w:unhideWhenUsed/>
    <w:qFormat/>
    <w:rsid w:val="00AA70CE"/>
    <w:pPr>
      <w:keepNext/>
      <w:spacing w:line="19" w:lineRule="atLeast"/>
      <w:ind w:left="540" w:right="113"/>
      <w:outlineLvl w:val="6"/>
    </w:pPr>
    <w:rPr>
      <w:rFonts w:ascii=".VnTime" w:eastAsia="Times New Roman" w:hAnsi=".VnTime"/>
      <w:sz w:val="28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AA70CE"/>
    <w:pPr>
      <w:keepNext/>
      <w:spacing w:line="240" w:lineRule="auto"/>
      <w:ind w:left="540" w:hanging="540"/>
      <w:outlineLvl w:val="7"/>
    </w:pPr>
    <w:rPr>
      <w:rFonts w:ascii=".VnTime" w:eastAsia="Times New Roman" w:hAnsi=".VnTime"/>
      <w:sz w:val="28"/>
      <w:lang w:val="x-none" w:eastAsia="x-none"/>
    </w:rPr>
  </w:style>
  <w:style w:type="paragraph" w:styleId="Heading9">
    <w:name w:val="heading 9"/>
    <w:basedOn w:val="Normal"/>
    <w:next w:val="Normal"/>
    <w:link w:val="Heading9Char"/>
    <w:unhideWhenUsed/>
    <w:qFormat/>
    <w:rsid w:val="00AA70CE"/>
    <w:pPr>
      <w:keepNext/>
      <w:tabs>
        <w:tab w:val="center" w:pos="540"/>
      </w:tabs>
      <w:spacing w:line="19" w:lineRule="atLeast"/>
      <w:ind w:left="540" w:right="113" w:hanging="540"/>
      <w:outlineLvl w:val="8"/>
    </w:pPr>
    <w:rPr>
      <w:rFonts w:ascii=".VnTime" w:eastAsia="Times New Roman" w:hAnsi=".VnTime"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70CE"/>
    <w:rPr>
      <w:rFonts w:ascii="Calibri Light" w:eastAsia="Times New Roman" w:hAnsi="Calibri Light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rsid w:val="00AA70CE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AA70CE"/>
    <w:pPr>
      <w:ind w:left="720"/>
      <w:contextualSpacing/>
    </w:pPr>
  </w:style>
  <w:style w:type="table" w:styleId="TableGrid">
    <w:name w:val="Table Grid"/>
    <w:basedOn w:val="TableNormal"/>
    <w:uiPriority w:val="39"/>
    <w:rsid w:val="00AA70CE"/>
    <w:pPr>
      <w:spacing w:after="0" w:line="240" w:lineRule="auto"/>
      <w:jc w:val="both"/>
    </w:pPr>
    <w:rPr>
      <w:rFonts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AA70CE"/>
    <w:rPr>
      <w:rFonts w:ascii="TimesNewRomanPS-BoldMT" w:hAnsi="TimesNewRomanPS-BoldMT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AA70C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AA70CE"/>
    <w:rPr>
      <w:rFonts w:ascii="Calibri Light" w:eastAsia="Times New Roman" w:hAnsi="Calibri Light" w:cs="Times New Roman"/>
      <w:color w:val="2F5496"/>
      <w:sz w:val="32"/>
      <w:szCs w:val="3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AA70CE"/>
    <w:rPr>
      <w:rFonts w:ascii="Calibri" w:eastAsia="Times New Roman" w:hAnsi="Calibri" w:cs="Times New Roman"/>
      <w:b/>
      <w:bCs/>
      <w:szCs w:val="28"/>
    </w:rPr>
  </w:style>
  <w:style w:type="character" w:customStyle="1" w:styleId="Heading5Char">
    <w:name w:val="Heading 5 Char"/>
    <w:basedOn w:val="DefaultParagraphFont"/>
    <w:link w:val="Heading5"/>
    <w:rsid w:val="00AA70CE"/>
    <w:rPr>
      <w:rFonts w:ascii=".VnTime" w:eastAsia="Times New Roman" w:hAnsi=".VnTime" w:cs="Times New Roman"/>
      <w:szCs w:val="28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A70CE"/>
    <w:rPr>
      <w:rFonts w:ascii=".VnTime" w:eastAsia="Times New Roman" w:hAnsi=".VnTime" w:cs="Times New Roman"/>
      <w:szCs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A70CE"/>
    <w:rPr>
      <w:rFonts w:ascii=".VnTime" w:eastAsia="Times New Roman" w:hAnsi=".VnTime" w:cs="Times New Roman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A70CE"/>
    <w:rPr>
      <w:rFonts w:ascii=".VnTime" w:eastAsia="Times New Roman" w:hAnsi=".VnTime" w:cs="Times New Roman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AA70CE"/>
    <w:rPr>
      <w:rFonts w:ascii=".VnTime" w:eastAsia="Times New Roman" w:hAnsi=".VnTime" w:cs="Times New Roman"/>
      <w:szCs w:val="24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AA70CE"/>
  </w:style>
  <w:style w:type="paragraph" w:styleId="TOC1">
    <w:name w:val="toc 1"/>
    <w:basedOn w:val="Normal"/>
    <w:next w:val="Normal"/>
    <w:autoRedefine/>
    <w:uiPriority w:val="39"/>
    <w:unhideWhenUsed/>
    <w:rsid w:val="00AA70CE"/>
    <w:pPr>
      <w:tabs>
        <w:tab w:val="right" w:leader="dot" w:pos="10197"/>
      </w:tabs>
      <w:spacing w:before="60" w:after="60"/>
    </w:pPr>
    <w:rPr>
      <w:rFonts w:ascii="UTM HelvetIns" w:hAnsi="UTM HelvetIns" w:cstheme="majorHAnsi"/>
      <w:b/>
      <w:bCs/>
      <w:caps/>
      <w:color w:val="FF0000"/>
      <w:sz w:val="32"/>
    </w:rPr>
  </w:style>
  <w:style w:type="character" w:styleId="Hyperlink">
    <w:name w:val="Hyperlink"/>
    <w:uiPriority w:val="99"/>
    <w:unhideWhenUsed/>
    <w:rsid w:val="00AA70CE"/>
    <w:rPr>
      <w:color w:val="0563C1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A70CE"/>
    <w:pPr>
      <w:tabs>
        <w:tab w:val="right" w:leader="dot" w:pos="10197"/>
      </w:tabs>
    </w:pPr>
    <w:rPr>
      <w:rFonts w:ascii="UTM HelvetIns" w:hAnsi="UTM HelvetIns" w:cstheme="minorHAnsi"/>
      <w:bCs/>
      <w:color w:val="00B05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A70CE"/>
    <w:pPr>
      <w:ind w:left="238"/>
    </w:pPr>
    <w:rPr>
      <w:rFonts w:ascii="UTM HelvetIns" w:hAnsi="UTM HelvetIns" w:cstheme="minorHAnsi"/>
      <w:color w:val="7030A0"/>
      <w:szCs w:val="20"/>
    </w:rPr>
  </w:style>
  <w:style w:type="character" w:customStyle="1" w:styleId="fontstyle31">
    <w:name w:val="fontstyle31"/>
    <w:rsid w:val="00AA70CE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70CE"/>
    <w:pPr>
      <w:tabs>
        <w:tab w:val="center" w:pos="4680"/>
        <w:tab w:val="right" w:pos="9360"/>
      </w:tabs>
      <w:spacing w:line="264" w:lineRule="auto"/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AA70CE"/>
    <w:rPr>
      <w:rFonts w:eastAsia="Calibri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AA70CE"/>
    <w:pPr>
      <w:tabs>
        <w:tab w:val="center" w:pos="4680"/>
        <w:tab w:val="right" w:pos="9360"/>
      </w:tabs>
      <w:spacing w:line="264" w:lineRule="auto"/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rsid w:val="00AA70CE"/>
    <w:rPr>
      <w:rFonts w:eastAsia="Calibri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A70CE"/>
    <w:pPr>
      <w:ind w:left="480"/>
      <w:jc w:val="left"/>
    </w:pPr>
    <w:rPr>
      <w:rFonts w:asciiTheme="minorHAnsi" w:hAnsiTheme="minorHAnsi" w:cstheme="minorHAnsi"/>
      <w:sz w:val="20"/>
      <w:szCs w:val="20"/>
    </w:rPr>
  </w:style>
  <w:style w:type="character" w:styleId="FollowedHyperlink">
    <w:name w:val="FollowedHyperlink"/>
    <w:uiPriority w:val="99"/>
    <w:semiHidden/>
    <w:unhideWhenUsed/>
    <w:rsid w:val="00AA70CE"/>
    <w:rPr>
      <w:color w:val="954F72"/>
      <w:u w:val="single"/>
    </w:rPr>
  </w:style>
  <w:style w:type="paragraph" w:customStyle="1" w:styleId="msonormal0">
    <w:name w:val="msonormal"/>
    <w:basedOn w:val="Normal"/>
    <w:rsid w:val="00AA70CE"/>
    <w:pPr>
      <w:spacing w:before="100" w:beforeAutospacing="1" w:after="100" w:afterAutospacing="1" w:line="240" w:lineRule="auto"/>
      <w:jc w:val="left"/>
    </w:pPr>
    <w:rPr>
      <w:rFonts w:eastAsia="Times New Roman"/>
      <w:lang w:val="en-GB" w:eastAsia="en-GB"/>
    </w:rPr>
  </w:style>
  <w:style w:type="paragraph" w:styleId="Caption">
    <w:name w:val="caption"/>
    <w:basedOn w:val="Normal"/>
    <w:next w:val="Normal"/>
    <w:semiHidden/>
    <w:unhideWhenUsed/>
    <w:qFormat/>
    <w:rsid w:val="00AA70CE"/>
    <w:pPr>
      <w:spacing w:line="240" w:lineRule="auto"/>
    </w:pPr>
    <w:rPr>
      <w:rFonts w:ascii=".VnTime" w:eastAsia="Times New Roman" w:hAnsi=".VnTime"/>
      <w:sz w:val="28"/>
    </w:rPr>
  </w:style>
  <w:style w:type="paragraph" w:styleId="Title">
    <w:name w:val="Title"/>
    <w:basedOn w:val="Normal"/>
    <w:link w:val="TitleChar"/>
    <w:qFormat/>
    <w:rsid w:val="00AA70CE"/>
    <w:pPr>
      <w:tabs>
        <w:tab w:val="center" w:pos="630"/>
      </w:tabs>
      <w:spacing w:line="240" w:lineRule="auto"/>
      <w:ind w:left="113" w:right="113"/>
      <w:jc w:val="center"/>
    </w:pPr>
    <w:rPr>
      <w:rFonts w:ascii=".VnTimeH" w:eastAsia="Times New Roman" w:hAnsi=".VnTimeH"/>
      <w:b/>
      <w:sz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A70CE"/>
    <w:rPr>
      <w:rFonts w:ascii=".VnTimeH" w:eastAsia="Times New Roman" w:hAnsi=".VnTimeH" w:cs="Times New Roman"/>
      <w:b/>
      <w:szCs w:val="24"/>
      <w:lang w:val="x-none" w:eastAsia="x-none"/>
    </w:rPr>
  </w:style>
  <w:style w:type="paragraph" w:styleId="BodyText">
    <w:name w:val="Body Text"/>
    <w:basedOn w:val="Normal"/>
    <w:link w:val="BodyTextChar"/>
    <w:unhideWhenUsed/>
    <w:rsid w:val="00AA70CE"/>
    <w:pPr>
      <w:spacing w:line="19" w:lineRule="atLeast"/>
      <w:ind w:right="49"/>
    </w:pPr>
    <w:rPr>
      <w:rFonts w:ascii=".VnTime" w:eastAsia="Times New Roman" w:hAnsi=".VnTime"/>
      <w:sz w:val="28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A70CE"/>
    <w:rPr>
      <w:rFonts w:ascii=".VnTime" w:eastAsia="Times New Roman" w:hAnsi=".VnTime" w:cs="Times New Roman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unhideWhenUsed/>
    <w:rsid w:val="00AA70CE"/>
    <w:pPr>
      <w:spacing w:after="120" w:line="240" w:lineRule="auto"/>
      <w:ind w:left="360"/>
      <w:jc w:val="left"/>
    </w:pPr>
    <w:rPr>
      <w:rFonts w:ascii=".VnTime" w:eastAsia="Times New Roman" w:hAnsi=".VnTime"/>
      <w:sz w:val="28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A70CE"/>
    <w:rPr>
      <w:rFonts w:ascii=".VnTime" w:eastAsia="Times New Roman" w:hAnsi=".VnTime" w:cs="Times New Roman"/>
      <w:szCs w:val="20"/>
      <w:lang w:val="x-none" w:eastAsia="x-none"/>
    </w:rPr>
  </w:style>
  <w:style w:type="paragraph" w:styleId="BodyText2">
    <w:name w:val="Body Text 2"/>
    <w:basedOn w:val="Normal"/>
    <w:link w:val="BodyText2Char"/>
    <w:unhideWhenUsed/>
    <w:rsid w:val="00AA70CE"/>
    <w:pPr>
      <w:spacing w:line="19" w:lineRule="atLeast"/>
    </w:pPr>
    <w:rPr>
      <w:rFonts w:ascii=".VnTime" w:eastAsia="Times New Roman" w:hAnsi=".VnTime"/>
      <w:sz w:val="28"/>
      <w:szCs w:val="26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AA70CE"/>
    <w:rPr>
      <w:rFonts w:ascii=".VnTime" w:eastAsia="Times New Roman" w:hAnsi=".VnTime" w:cs="Times New Roman"/>
      <w:szCs w:val="26"/>
      <w:lang w:val="x-none" w:eastAsia="x-none"/>
    </w:rPr>
  </w:style>
  <w:style w:type="paragraph" w:styleId="BodyText3">
    <w:name w:val="Body Text 3"/>
    <w:basedOn w:val="Normal"/>
    <w:link w:val="BodyText3Char"/>
    <w:unhideWhenUsed/>
    <w:rsid w:val="00AA70CE"/>
    <w:pPr>
      <w:spacing w:line="240" w:lineRule="auto"/>
    </w:pPr>
    <w:rPr>
      <w:rFonts w:ascii=".VnTime" w:eastAsia="Times New Roman" w:hAnsi=".VnTime"/>
      <w:iCs/>
      <w:sz w:val="25"/>
      <w:szCs w:val="25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AA70CE"/>
    <w:rPr>
      <w:rFonts w:ascii=".VnTime" w:eastAsia="Times New Roman" w:hAnsi=".VnTime" w:cs="Times New Roman"/>
      <w:iCs/>
      <w:sz w:val="25"/>
      <w:szCs w:val="25"/>
      <w:lang w:val="x-none" w:eastAsia="x-none"/>
    </w:rPr>
  </w:style>
  <w:style w:type="paragraph" w:styleId="BodyTextIndent2">
    <w:name w:val="Body Text Indent 2"/>
    <w:basedOn w:val="Normal"/>
    <w:link w:val="BodyTextIndent2Char"/>
    <w:semiHidden/>
    <w:unhideWhenUsed/>
    <w:rsid w:val="00AA70CE"/>
    <w:pPr>
      <w:spacing w:line="19" w:lineRule="atLeast"/>
      <w:ind w:left="284"/>
    </w:pPr>
    <w:rPr>
      <w:rFonts w:ascii=".VnTime" w:eastAsia="Times New Roman" w:hAnsi=".VnTime"/>
      <w:sz w:val="28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A70CE"/>
    <w:rPr>
      <w:rFonts w:ascii=".VnTime" w:eastAsia="Times New Roman" w:hAnsi=".VnTime" w:cs="Times New Roman"/>
      <w:szCs w:val="20"/>
      <w:lang w:val="x-none" w:eastAsia="x-none"/>
    </w:rPr>
  </w:style>
  <w:style w:type="paragraph" w:styleId="BlockText">
    <w:name w:val="Block Text"/>
    <w:basedOn w:val="Normal"/>
    <w:semiHidden/>
    <w:unhideWhenUsed/>
    <w:rsid w:val="00AA70CE"/>
    <w:pPr>
      <w:spacing w:line="19" w:lineRule="atLeast"/>
      <w:ind w:left="113" w:right="113"/>
    </w:pPr>
    <w:rPr>
      <w:rFonts w:ascii=".VnTime" w:eastAsia="Times New Roman" w:hAnsi=".VnTime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CE"/>
    <w:pPr>
      <w:spacing w:line="240" w:lineRule="auto"/>
    </w:pPr>
    <w:rPr>
      <w:rFonts w:ascii="Calibri" w:eastAsia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CE"/>
    <w:rPr>
      <w:rFonts w:ascii="Calibri" w:eastAsia="Calibri" w:hAnsi="Calibri" w:cs="Times New Roman"/>
      <w:sz w:val="18"/>
      <w:szCs w:val="18"/>
    </w:rPr>
  </w:style>
  <w:style w:type="paragraph" w:customStyle="1" w:styleId="VD">
    <w:name w:val="VD"/>
    <w:basedOn w:val="Normal"/>
    <w:rsid w:val="00AA70CE"/>
    <w:pPr>
      <w:spacing w:before="180" w:after="80" w:line="264" w:lineRule="auto"/>
      <w:ind w:left="907" w:hanging="907"/>
    </w:pPr>
    <w:rPr>
      <w:rFonts w:eastAsia="Times New Roman"/>
      <w:bCs/>
      <w:noProof/>
    </w:rPr>
  </w:style>
  <w:style w:type="paragraph" w:customStyle="1" w:styleId="Hdg">
    <w:name w:val="Hdg"/>
    <w:basedOn w:val="Normal"/>
    <w:rsid w:val="00AA70CE"/>
    <w:pPr>
      <w:tabs>
        <w:tab w:val="left" w:pos="1425"/>
        <w:tab w:val="left" w:pos="4503"/>
      </w:tabs>
      <w:spacing w:before="120" w:after="120" w:line="264" w:lineRule="auto"/>
    </w:pPr>
    <w:rPr>
      <w:rFonts w:eastAsia="Times New Roman"/>
      <w:b/>
      <w:bCs/>
      <w:i/>
      <w:iCs/>
      <w:noProof/>
      <w:lang w:val="pt-BR"/>
    </w:rPr>
  </w:style>
  <w:style w:type="paragraph" w:customStyle="1" w:styleId="Phuongphap">
    <w:name w:val="Phuong phap"/>
    <w:basedOn w:val="Title"/>
    <w:rsid w:val="00AA70CE"/>
    <w:pPr>
      <w:tabs>
        <w:tab w:val="clear" w:pos="630"/>
      </w:tabs>
      <w:spacing w:line="540" w:lineRule="exact"/>
      <w:ind w:left="0" w:right="0"/>
      <w:jc w:val="both"/>
    </w:pPr>
    <w:rPr>
      <w:rFonts w:ascii="Times New Roman" w:hAnsi="Times New Roman"/>
      <w:bCs/>
      <w:i/>
      <w:sz w:val="30"/>
      <w:szCs w:val="30"/>
      <w:lang w:val="en-US" w:eastAsia="en-US"/>
    </w:rPr>
  </w:style>
  <w:style w:type="paragraph" w:customStyle="1" w:styleId="Tenphuongphap">
    <w:name w:val="Ten phuong phap"/>
    <w:basedOn w:val="Normal"/>
    <w:rsid w:val="00AA70CE"/>
    <w:pPr>
      <w:spacing w:before="120" w:after="360" w:line="288" w:lineRule="auto"/>
      <w:jc w:val="left"/>
    </w:pPr>
    <w:rPr>
      <w:rFonts w:eastAsia="Times New Roman"/>
      <w:b/>
      <w:noProof/>
      <w:sz w:val="30"/>
      <w:szCs w:val="30"/>
    </w:rPr>
  </w:style>
  <w:style w:type="paragraph" w:customStyle="1" w:styleId="Loinoidau">
    <w:name w:val="Loi noi dau"/>
    <w:basedOn w:val="Normal"/>
    <w:rsid w:val="00AA70CE"/>
    <w:pPr>
      <w:spacing w:after="240" w:line="264" w:lineRule="auto"/>
      <w:jc w:val="center"/>
    </w:pPr>
    <w:rPr>
      <w:rFonts w:ascii="Tahoma" w:eastAsia="Times New Roman" w:hAnsi="Tahoma" w:cs="Arial"/>
      <w:b/>
      <w:noProof/>
      <w:sz w:val="30"/>
      <w:szCs w:val="30"/>
    </w:rPr>
  </w:style>
  <w:style w:type="paragraph" w:customStyle="1" w:styleId="Phan">
    <w:name w:val="Phan"/>
    <w:basedOn w:val="Normal"/>
    <w:rsid w:val="00AA70CE"/>
    <w:pPr>
      <w:spacing w:after="120" w:line="540" w:lineRule="exact"/>
      <w:jc w:val="center"/>
    </w:pPr>
    <w:rPr>
      <w:rFonts w:ascii="Arial" w:eastAsia="Times New Roman" w:hAnsi="Arial" w:cs="Arial"/>
      <w:b/>
      <w:noProof/>
      <w:sz w:val="28"/>
      <w:szCs w:val="28"/>
    </w:rPr>
  </w:style>
  <w:style w:type="paragraph" w:customStyle="1" w:styleId="Tenphan">
    <w:name w:val="Ten phan"/>
    <w:basedOn w:val="Normal"/>
    <w:rsid w:val="00AA70CE"/>
    <w:pPr>
      <w:spacing w:after="360" w:line="312" w:lineRule="auto"/>
      <w:jc w:val="center"/>
    </w:pPr>
    <w:rPr>
      <w:rFonts w:ascii="Arial" w:eastAsia="Times New Roman" w:hAnsi="Arial" w:cs="Arial"/>
      <w:b/>
      <w:noProof/>
      <w:sz w:val="32"/>
      <w:szCs w:val="32"/>
    </w:rPr>
  </w:style>
  <w:style w:type="paragraph" w:customStyle="1" w:styleId="BTvandung">
    <w:name w:val="BT van dung"/>
    <w:basedOn w:val="Normal"/>
    <w:rsid w:val="00AA70CE"/>
    <w:pPr>
      <w:tabs>
        <w:tab w:val="left" w:pos="1425"/>
        <w:tab w:val="left" w:pos="2964"/>
        <w:tab w:val="left" w:pos="4503"/>
        <w:tab w:val="left" w:pos="6099"/>
      </w:tabs>
      <w:spacing w:after="240" w:line="312" w:lineRule="auto"/>
      <w:ind w:left="573" w:right="584"/>
      <w:jc w:val="center"/>
    </w:pPr>
    <w:rPr>
      <w:rFonts w:eastAsia="Times New Roman"/>
      <w:b/>
      <w:bCs/>
      <w:noProof/>
    </w:rPr>
  </w:style>
  <w:style w:type="character" w:customStyle="1" w:styleId="CauChar">
    <w:name w:val="Cau Char"/>
    <w:link w:val="Cau"/>
    <w:locked/>
    <w:rsid w:val="00AA70CE"/>
    <w:rPr>
      <w:rFonts w:eastAsia="Times New Roman"/>
      <w:lang w:val="en-GB" w:eastAsia="en-GB"/>
    </w:rPr>
  </w:style>
  <w:style w:type="paragraph" w:customStyle="1" w:styleId="Cau">
    <w:name w:val="Cau"/>
    <w:basedOn w:val="Normal"/>
    <w:link w:val="CauChar"/>
    <w:rsid w:val="00AA70CE"/>
    <w:pPr>
      <w:numPr>
        <w:numId w:val="10"/>
      </w:numPr>
      <w:spacing w:before="120" w:after="80" w:line="264" w:lineRule="auto"/>
    </w:pPr>
    <w:rPr>
      <w:rFonts w:eastAsia="Times New Roman" w:cstheme="minorBidi"/>
      <w:sz w:val="28"/>
      <w:szCs w:val="22"/>
      <w:lang w:val="en-GB" w:eastAsia="en-GB"/>
    </w:rPr>
  </w:style>
  <w:style w:type="paragraph" w:customStyle="1" w:styleId="Dapan">
    <w:name w:val="Dap an"/>
    <w:basedOn w:val="Normal"/>
    <w:rsid w:val="00AA70CE"/>
    <w:pPr>
      <w:tabs>
        <w:tab w:val="left" w:pos="851"/>
        <w:tab w:val="left" w:pos="2552"/>
        <w:tab w:val="left" w:pos="4253"/>
        <w:tab w:val="left" w:pos="5954"/>
      </w:tabs>
      <w:spacing w:before="300" w:after="180" w:line="264" w:lineRule="auto"/>
    </w:pPr>
    <w:rPr>
      <w:rFonts w:eastAsia="Times New Roman"/>
      <w:b/>
      <w:bCs/>
      <w:color w:val="000000"/>
      <w:sz w:val="26"/>
    </w:rPr>
  </w:style>
  <w:style w:type="paragraph" w:customStyle="1" w:styleId="Char">
    <w:name w:val="Char"/>
    <w:basedOn w:val="Normal"/>
    <w:semiHidden/>
    <w:rsid w:val="00AA70CE"/>
    <w:pPr>
      <w:spacing w:after="160" w:line="240" w:lineRule="exact"/>
    </w:pPr>
    <w:rPr>
      <w:rFonts w:ascii="Arial" w:eastAsia="Times New Roman" w:hAnsi="Arial" w:cs="Arial"/>
    </w:rPr>
  </w:style>
  <w:style w:type="character" w:customStyle="1" w:styleId="fontstyle41">
    <w:name w:val="fontstyle41"/>
    <w:rsid w:val="00AA70CE"/>
    <w:rPr>
      <w:rFonts w:ascii=".VnTime" w:hAnsi=".VnTime" w:hint="default"/>
      <w:b w:val="0"/>
      <w:bCs w:val="0"/>
      <w:i w:val="0"/>
      <w:iCs w:val="0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A70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0CE"/>
    <w:pPr>
      <w:spacing w:line="264" w:lineRule="auto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0CE"/>
    <w:rPr>
      <w:rFonts w:eastAsia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0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0CE"/>
    <w:rPr>
      <w:rFonts w:eastAsia="Calibri" w:cs="Times New Roman"/>
      <w:b/>
      <w:bCs/>
      <w:sz w:val="20"/>
      <w:szCs w:val="20"/>
    </w:rPr>
  </w:style>
  <w:style w:type="character" w:styleId="PageNumber">
    <w:name w:val="page number"/>
    <w:rsid w:val="00AA70C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70CE"/>
    <w:rPr>
      <w:color w:val="605E5C"/>
      <w:shd w:val="clear" w:color="auto" w:fill="E1DFDD"/>
    </w:rPr>
  </w:style>
  <w:style w:type="paragraph" w:styleId="TOC5">
    <w:name w:val="toc 5"/>
    <w:basedOn w:val="Normal"/>
    <w:next w:val="Normal"/>
    <w:autoRedefine/>
    <w:uiPriority w:val="39"/>
    <w:unhideWhenUsed/>
    <w:rsid w:val="00AA70CE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A70CE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A70CE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A70CE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A70CE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AA70CE"/>
    <w:pPr>
      <w:spacing w:after="0" w:line="240" w:lineRule="auto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42" Type="http://schemas.openxmlformats.org/officeDocument/2006/relationships/footer" Target="footer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8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3.w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2.wmf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7.wmf"/><Relationship Id="rId27" Type="http://schemas.openxmlformats.org/officeDocument/2006/relationships/image" Target="media/image10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7.bin"/><Relationship Id="rId43" Type="http://schemas.openxmlformats.org/officeDocument/2006/relationships/header" Target="header3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9.bin"/><Relationship Id="rId46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o2.edu.v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o2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2023-02-07T06:54:00Z</dcterms:created>
  <dcterms:modified xsi:type="dcterms:W3CDTF">2023-08-16T08:19:00Z</dcterms:modified>
</cp:coreProperties>
</file>